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B7" w:rsidRDefault="00FE43B7">
      <w:bookmarkStart w:id="0" w:name="_GoBack"/>
      <w:bookmarkEnd w:id="0"/>
    </w:p>
    <w:p w:rsidR="003D3876" w:rsidRPr="003D3876" w:rsidRDefault="003D3876" w:rsidP="003D3876">
      <w:pPr>
        <w:spacing w:after="0" w:line="240" w:lineRule="auto"/>
        <w:jc w:val="center"/>
        <w:rPr>
          <w:rFonts w:ascii="Times New Roman" w:hAnsi="Times New Roman" w:cs="Times New Roman"/>
          <w:b/>
          <w:bCs/>
          <w:sz w:val="28"/>
        </w:rPr>
      </w:pPr>
      <w:r w:rsidRPr="003D3876">
        <w:rPr>
          <w:rFonts w:ascii="Times New Roman" w:hAnsi="Times New Roman" w:cs="Times New Roman"/>
          <w:b/>
          <w:bCs/>
          <w:sz w:val="28"/>
        </w:rPr>
        <w:t>As</w:t>
      </w:r>
      <w:r>
        <w:rPr>
          <w:rFonts w:ascii="Times New Roman" w:hAnsi="Times New Roman" w:cs="Times New Roman"/>
          <w:b/>
          <w:bCs/>
          <w:sz w:val="28"/>
        </w:rPr>
        <w:t>pectos socioeconômicos da produção</w:t>
      </w:r>
      <w:r w:rsidRPr="003D3876">
        <w:rPr>
          <w:rFonts w:ascii="Times New Roman" w:hAnsi="Times New Roman" w:cs="Times New Roman"/>
          <w:b/>
          <w:bCs/>
          <w:sz w:val="28"/>
        </w:rPr>
        <w:t xml:space="preserve"> orgânica de hortaliças nas várzeas de </w:t>
      </w:r>
      <w:r>
        <w:rPr>
          <w:rFonts w:ascii="Times New Roman" w:hAnsi="Times New Roman" w:cs="Times New Roman"/>
          <w:b/>
          <w:bCs/>
          <w:sz w:val="28"/>
        </w:rPr>
        <w:t>S</w:t>
      </w:r>
      <w:r w:rsidRPr="003D3876">
        <w:rPr>
          <w:rFonts w:ascii="Times New Roman" w:hAnsi="Times New Roman" w:cs="Times New Roman"/>
          <w:b/>
          <w:bCs/>
          <w:sz w:val="28"/>
        </w:rPr>
        <w:t>ousa</w:t>
      </w:r>
    </w:p>
    <w:p w:rsidR="00072152" w:rsidRPr="00072152" w:rsidRDefault="00072152" w:rsidP="003D3876">
      <w:pPr>
        <w:spacing w:after="0" w:line="240" w:lineRule="auto"/>
        <w:rPr>
          <w:i/>
        </w:rPr>
      </w:pPr>
    </w:p>
    <w:p w:rsidR="003D3876" w:rsidRPr="003D3876" w:rsidRDefault="003D3876" w:rsidP="003D3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8"/>
          <w:szCs w:val="28"/>
          <w:lang w:val="en-US" w:eastAsia="pt-BR"/>
        </w:rPr>
      </w:pPr>
      <w:r w:rsidRPr="00E76C34">
        <w:rPr>
          <w:rFonts w:ascii="Times New Roman" w:eastAsia="Times New Roman" w:hAnsi="Times New Roman" w:cs="Times New Roman"/>
          <w:b/>
          <w:i/>
          <w:color w:val="212121"/>
          <w:sz w:val="28"/>
          <w:szCs w:val="28"/>
          <w:lang w:val="en-US" w:eastAsia="pt-BR"/>
        </w:rPr>
        <w:t>Socioeconomic aspects of organic vegetable production in the flood plains of Sousa</w:t>
      </w:r>
    </w:p>
    <w:p w:rsidR="00072152" w:rsidRPr="003D3876" w:rsidRDefault="00072152" w:rsidP="00072152">
      <w:pPr>
        <w:spacing w:after="0" w:line="240" w:lineRule="auto"/>
        <w:jc w:val="center"/>
        <w:rPr>
          <w:i/>
          <w:lang w:val="en-US"/>
        </w:rPr>
      </w:pPr>
    </w:p>
    <w:p w:rsidR="00072152" w:rsidRPr="003D3876" w:rsidRDefault="00072152" w:rsidP="00072152">
      <w:pPr>
        <w:spacing w:after="0" w:line="240" w:lineRule="auto"/>
        <w:jc w:val="center"/>
        <w:rPr>
          <w:i/>
          <w:lang w:val="en-US"/>
        </w:rPr>
      </w:pPr>
    </w:p>
    <w:p w:rsidR="00755C17" w:rsidRPr="003D3876" w:rsidRDefault="003D3876" w:rsidP="003D3876">
      <w:pPr>
        <w:pStyle w:val="SemEspaamento"/>
        <w:jc w:val="center"/>
        <w:rPr>
          <w:rFonts w:ascii="Times New Roman" w:hAnsi="Times New Roman"/>
          <w:b/>
          <w:i/>
          <w:sz w:val="20"/>
          <w:szCs w:val="28"/>
        </w:rPr>
      </w:pPr>
      <w:r w:rsidRPr="003D3876">
        <w:rPr>
          <w:rFonts w:ascii="Times New Roman" w:hAnsi="Times New Roman"/>
          <w:b/>
          <w:i/>
          <w:sz w:val="20"/>
          <w:szCs w:val="28"/>
        </w:rPr>
        <w:t>Gilvan Oliveira Pordeus</w:t>
      </w:r>
      <w:r w:rsidR="00CF7188">
        <w:rPr>
          <w:rFonts w:ascii="Times New Roman" w:hAnsi="Times New Roman"/>
          <w:b/>
          <w:i/>
          <w:sz w:val="20"/>
          <w:szCs w:val="28"/>
        </w:rPr>
        <w:t>*</w:t>
      </w:r>
      <w:r w:rsidR="00CF7188" w:rsidRPr="00CF7188">
        <w:rPr>
          <w:rFonts w:ascii="Times New Roman" w:hAnsi="Times New Roman"/>
          <w:b/>
          <w:i/>
          <w:sz w:val="20"/>
          <w:szCs w:val="28"/>
          <w:vertAlign w:val="superscript"/>
        </w:rPr>
        <w:t>1</w:t>
      </w:r>
      <w:r>
        <w:rPr>
          <w:rFonts w:ascii="Times New Roman" w:hAnsi="Times New Roman"/>
          <w:b/>
          <w:i/>
          <w:sz w:val="20"/>
          <w:szCs w:val="28"/>
        </w:rPr>
        <w:t>,</w:t>
      </w:r>
      <w:r w:rsidR="00C766E6">
        <w:rPr>
          <w:rFonts w:ascii="Times New Roman" w:hAnsi="Times New Roman"/>
          <w:b/>
          <w:i/>
          <w:sz w:val="20"/>
          <w:szCs w:val="28"/>
        </w:rPr>
        <w:t xml:space="preserve"> </w:t>
      </w:r>
      <w:r w:rsidR="00CF7188">
        <w:rPr>
          <w:rFonts w:ascii="Times New Roman" w:hAnsi="Times New Roman"/>
          <w:b/>
          <w:i/>
          <w:sz w:val="20"/>
          <w:szCs w:val="28"/>
        </w:rPr>
        <w:t>Ana Cristina da Silva Soares Moreira</w:t>
      </w:r>
      <w:r w:rsidR="00CF7188" w:rsidRPr="00CF7188">
        <w:rPr>
          <w:rFonts w:ascii="Times New Roman" w:hAnsi="Times New Roman"/>
          <w:b/>
          <w:i/>
          <w:sz w:val="20"/>
          <w:szCs w:val="28"/>
          <w:vertAlign w:val="superscript"/>
        </w:rPr>
        <w:t>2</w:t>
      </w:r>
      <w:r w:rsidR="00CF7188">
        <w:rPr>
          <w:rFonts w:ascii="Times New Roman" w:hAnsi="Times New Roman"/>
          <w:b/>
          <w:i/>
          <w:sz w:val="20"/>
          <w:szCs w:val="28"/>
        </w:rPr>
        <w:t>, Kariolania Fortunato de Paiva Araújo</w:t>
      </w:r>
      <w:r w:rsidR="00CF7188" w:rsidRPr="00CF7188">
        <w:rPr>
          <w:rFonts w:ascii="Times New Roman" w:hAnsi="Times New Roman"/>
          <w:b/>
          <w:i/>
          <w:sz w:val="20"/>
          <w:szCs w:val="28"/>
          <w:vertAlign w:val="superscript"/>
        </w:rPr>
        <w:t>3</w:t>
      </w:r>
      <w:r w:rsidR="00CF7188">
        <w:rPr>
          <w:rFonts w:ascii="Times New Roman" w:hAnsi="Times New Roman"/>
          <w:b/>
          <w:i/>
          <w:sz w:val="20"/>
          <w:szCs w:val="28"/>
        </w:rPr>
        <w:t>,</w:t>
      </w:r>
      <w:r w:rsidR="00C766E6">
        <w:rPr>
          <w:rFonts w:ascii="Times New Roman" w:hAnsi="Times New Roman"/>
          <w:b/>
          <w:i/>
          <w:sz w:val="20"/>
          <w:szCs w:val="28"/>
        </w:rPr>
        <w:t>Cícero Fabio de Sousa Alvarenga</w:t>
      </w:r>
      <w:r w:rsidR="00CF7188" w:rsidRPr="00CF7188">
        <w:rPr>
          <w:rFonts w:ascii="Times New Roman" w:hAnsi="Times New Roman"/>
          <w:b/>
          <w:i/>
          <w:sz w:val="20"/>
          <w:szCs w:val="28"/>
          <w:vertAlign w:val="superscript"/>
        </w:rPr>
        <w:t>4</w:t>
      </w:r>
      <w:r w:rsidR="00C766E6">
        <w:rPr>
          <w:rFonts w:ascii="Times New Roman" w:hAnsi="Times New Roman"/>
          <w:b/>
          <w:i/>
          <w:sz w:val="20"/>
          <w:szCs w:val="28"/>
        </w:rPr>
        <w:t xml:space="preserve">, </w:t>
      </w:r>
      <w:r w:rsidR="00EC7B61">
        <w:rPr>
          <w:rFonts w:ascii="Times New Roman" w:hAnsi="Times New Roman"/>
          <w:b/>
          <w:i/>
          <w:sz w:val="20"/>
          <w:szCs w:val="28"/>
        </w:rPr>
        <w:t>Francigleide de Sousa</w:t>
      </w:r>
      <w:r w:rsidR="00CF7188" w:rsidRPr="00CF7188">
        <w:rPr>
          <w:rFonts w:ascii="Times New Roman" w:hAnsi="Times New Roman"/>
          <w:b/>
          <w:i/>
          <w:sz w:val="20"/>
          <w:szCs w:val="28"/>
          <w:vertAlign w:val="superscript"/>
        </w:rPr>
        <w:t>5</w:t>
      </w:r>
      <w:r w:rsidR="00EC7B61">
        <w:rPr>
          <w:rFonts w:ascii="Times New Roman" w:hAnsi="Times New Roman"/>
          <w:b/>
          <w:i/>
          <w:sz w:val="20"/>
          <w:szCs w:val="28"/>
        </w:rPr>
        <w:t>, Benedito Ferreira Bonifácio</w:t>
      </w:r>
      <w:r w:rsidR="00CF7188" w:rsidRPr="00CF7188">
        <w:rPr>
          <w:rFonts w:ascii="Times New Roman" w:hAnsi="Times New Roman"/>
          <w:b/>
          <w:i/>
          <w:sz w:val="20"/>
          <w:szCs w:val="28"/>
          <w:vertAlign w:val="superscript"/>
        </w:rPr>
        <w:t>6</w:t>
      </w:r>
      <w:r w:rsidR="00EC7B61">
        <w:rPr>
          <w:rFonts w:ascii="Times New Roman" w:hAnsi="Times New Roman"/>
          <w:b/>
          <w:i/>
          <w:sz w:val="20"/>
          <w:szCs w:val="28"/>
        </w:rPr>
        <w:t>, Flavio Marcilio Domingos de Sousa</w:t>
      </w:r>
      <w:r w:rsidR="00CF7188" w:rsidRPr="00CF7188">
        <w:rPr>
          <w:rFonts w:ascii="Times New Roman" w:hAnsi="Times New Roman"/>
          <w:b/>
          <w:i/>
          <w:sz w:val="20"/>
          <w:szCs w:val="28"/>
          <w:vertAlign w:val="superscript"/>
        </w:rPr>
        <w:t>7</w:t>
      </w:r>
      <w:r w:rsidR="00EC7B61">
        <w:rPr>
          <w:rFonts w:ascii="Times New Roman" w:hAnsi="Times New Roman"/>
          <w:b/>
          <w:i/>
          <w:sz w:val="20"/>
          <w:szCs w:val="28"/>
        </w:rPr>
        <w:t>.</w:t>
      </w:r>
    </w:p>
    <w:p w:rsidR="003D3876" w:rsidRDefault="003D3876" w:rsidP="00FE43B7">
      <w:pPr>
        <w:pStyle w:val="SemEspaamento"/>
        <w:jc w:val="both"/>
        <w:rPr>
          <w:rFonts w:ascii="Times New Roman" w:hAnsi="Times New Roman"/>
          <w:b/>
          <w:sz w:val="20"/>
          <w:szCs w:val="20"/>
          <w:lang w:eastAsia="pt-BR"/>
        </w:rPr>
      </w:pPr>
    </w:p>
    <w:p w:rsidR="007C244E" w:rsidRDefault="00FE43B7" w:rsidP="007C244E">
      <w:pPr>
        <w:pStyle w:val="CorpodoresumoIVCBM"/>
        <w:spacing w:after="0" w:line="240" w:lineRule="auto"/>
        <w:ind w:firstLine="0"/>
        <w:rPr>
          <w:rFonts w:ascii="Times New Roman" w:hAnsi="Times New Roman"/>
          <w:bCs/>
          <w:sz w:val="20"/>
          <w:szCs w:val="20"/>
        </w:rPr>
      </w:pPr>
      <w:r w:rsidRPr="007C244E">
        <w:rPr>
          <w:rFonts w:ascii="Times New Roman" w:hAnsi="Times New Roman"/>
          <w:b/>
          <w:sz w:val="20"/>
          <w:szCs w:val="20"/>
        </w:rPr>
        <w:t>Resumo:</w:t>
      </w:r>
      <w:r w:rsidR="00AE5913" w:rsidRPr="007C244E">
        <w:rPr>
          <w:rFonts w:ascii="Times New Roman" w:hAnsi="Times New Roman"/>
          <w:b/>
          <w:sz w:val="20"/>
          <w:szCs w:val="20"/>
        </w:rPr>
        <w:t xml:space="preserve"> </w:t>
      </w:r>
      <w:r w:rsidR="00AE5913" w:rsidRPr="007C244E">
        <w:rPr>
          <w:rFonts w:ascii="Times New Roman" w:hAnsi="Times New Roman"/>
          <w:sz w:val="20"/>
          <w:szCs w:val="20"/>
        </w:rPr>
        <w:t>O consumo de hortaliças de origem orgânica apresentam atraentes perspectivas no mercado mundial.</w:t>
      </w:r>
      <w:r w:rsidR="007C244E">
        <w:rPr>
          <w:rFonts w:ascii="Times New Roman" w:hAnsi="Times New Roman"/>
          <w:sz w:val="20"/>
          <w:szCs w:val="20"/>
        </w:rPr>
        <w:t xml:space="preserve"> </w:t>
      </w:r>
      <w:r w:rsidR="00AE5913" w:rsidRPr="007C244E">
        <w:rPr>
          <w:rFonts w:ascii="Times New Roman" w:hAnsi="Times New Roman"/>
          <w:sz w:val="20"/>
          <w:szCs w:val="20"/>
        </w:rPr>
        <w:t>Estando atrelada a um paradigma sustentável</w:t>
      </w:r>
      <w:r w:rsidR="007C244E">
        <w:rPr>
          <w:rFonts w:ascii="Times New Roman" w:hAnsi="Times New Roman"/>
          <w:sz w:val="20"/>
          <w:szCs w:val="20"/>
        </w:rPr>
        <w:t xml:space="preserve"> e a crescente demanda da população por alimentos mais saudáveis</w:t>
      </w:r>
      <w:r w:rsidR="00AE5913" w:rsidRPr="007C244E">
        <w:rPr>
          <w:rFonts w:ascii="Times New Roman" w:hAnsi="Times New Roman"/>
          <w:sz w:val="20"/>
          <w:szCs w:val="20"/>
        </w:rPr>
        <w:t xml:space="preserve">. </w:t>
      </w:r>
      <w:r w:rsidR="007C244E">
        <w:rPr>
          <w:rFonts w:ascii="Times New Roman" w:hAnsi="Times New Roman"/>
          <w:sz w:val="20"/>
          <w:szCs w:val="20"/>
        </w:rPr>
        <w:t xml:space="preserve">Os produtos cultivados em sistema de cultivo orgânico, geralmente são comercializados em supermercados locais e feiras livres, chegando a custar cerca de 30% a mais, quando comparado aos produtos de cultivo convencional. Outra via de </w:t>
      </w:r>
      <w:r w:rsidR="007C244E" w:rsidRPr="003D3876">
        <w:rPr>
          <w:rFonts w:ascii="Times New Roman" w:hAnsi="Times New Roman"/>
          <w:sz w:val="20"/>
          <w:szCs w:val="20"/>
        </w:rPr>
        <w:t xml:space="preserve">distribuição e de comercialização </w:t>
      </w:r>
      <w:r w:rsidR="007C244E">
        <w:rPr>
          <w:rFonts w:ascii="Times New Roman" w:hAnsi="Times New Roman"/>
          <w:sz w:val="20"/>
          <w:szCs w:val="20"/>
        </w:rPr>
        <w:t>são os mercados</w:t>
      </w:r>
      <w:r w:rsidR="007C244E" w:rsidRPr="003D3876">
        <w:rPr>
          <w:rFonts w:ascii="Times New Roman" w:hAnsi="Times New Roman"/>
          <w:sz w:val="20"/>
          <w:szCs w:val="20"/>
        </w:rPr>
        <w:t xml:space="preserve"> institucionais de programas governamentais como PAA</w:t>
      </w:r>
      <w:r w:rsidR="007C244E">
        <w:rPr>
          <w:rFonts w:ascii="Times New Roman" w:hAnsi="Times New Roman"/>
          <w:sz w:val="20"/>
          <w:szCs w:val="20"/>
        </w:rPr>
        <w:t xml:space="preserve">, </w:t>
      </w:r>
      <w:r w:rsidR="007C244E" w:rsidRPr="005A456B">
        <w:rPr>
          <w:rFonts w:ascii="Times New Roman" w:hAnsi="Times New Roman"/>
          <w:sz w:val="20"/>
          <w:szCs w:val="20"/>
        </w:rPr>
        <w:t xml:space="preserve">doação simultânea </w:t>
      </w:r>
      <w:r w:rsidR="007C244E" w:rsidRPr="003D3876">
        <w:rPr>
          <w:rFonts w:ascii="Times New Roman" w:hAnsi="Times New Roman"/>
          <w:sz w:val="20"/>
          <w:szCs w:val="20"/>
        </w:rPr>
        <w:t xml:space="preserve">e PNAE, </w:t>
      </w:r>
      <w:r w:rsidR="007C244E">
        <w:rPr>
          <w:rFonts w:ascii="Times New Roman" w:hAnsi="Times New Roman"/>
          <w:sz w:val="20"/>
          <w:szCs w:val="20"/>
        </w:rPr>
        <w:t xml:space="preserve">que permite o escoamento de parte desta produção. </w:t>
      </w:r>
      <w:r w:rsidR="00AE5913" w:rsidRPr="007C244E">
        <w:rPr>
          <w:rFonts w:ascii="Times New Roman" w:hAnsi="Times New Roman"/>
          <w:sz w:val="20"/>
          <w:szCs w:val="20"/>
        </w:rPr>
        <w:t>O Projeto de Irrigação Várzeas de Sousa (PIVAS) capta, conduz e distribui a água</w:t>
      </w:r>
      <w:r w:rsidR="007C244E">
        <w:rPr>
          <w:rFonts w:ascii="Times New Roman" w:hAnsi="Times New Roman"/>
          <w:sz w:val="20"/>
          <w:szCs w:val="20"/>
        </w:rPr>
        <w:t xml:space="preserve"> proveniente de Coremas – Mãe d’água,</w:t>
      </w:r>
      <w:r w:rsidR="007C244E" w:rsidRPr="007C244E">
        <w:rPr>
          <w:rFonts w:ascii="Times New Roman" w:hAnsi="Times New Roman"/>
          <w:sz w:val="20"/>
          <w:szCs w:val="20"/>
        </w:rPr>
        <w:t xml:space="preserve"> irrigando cerca de </w:t>
      </w:r>
      <w:r w:rsidR="00AE5913" w:rsidRPr="007C244E">
        <w:rPr>
          <w:rFonts w:ascii="Times New Roman" w:hAnsi="Times New Roman"/>
          <w:sz w:val="20"/>
          <w:szCs w:val="20"/>
        </w:rPr>
        <w:t>4.390 hectares de propriedades agrícolas localizadas entre os municípios de Sousa e Aparecida.</w:t>
      </w:r>
      <w:r w:rsidR="007C244E">
        <w:rPr>
          <w:rFonts w:ascii="Times New Roman" w:hAnsi="Times New Roman"/>
          <w:sz w:val="20"/>
          <w:szCs w:val="20"/>
        </w:rPr>
        <w:t xml:space="preserve"> Foram estudados </w:t>
      </w:r>
      <w:r w:rsidR="007C244E" w:rsidRPr="00E74727">
        <w:rPr>
          <w:rFonts w:ascii="Times New Roman" w:hAnsi="Times New Roman"/>
          <w:sz w:val="20"/>
          <w:szCs w:val="20"/>
        </w:rPr>
        <w:t xml:space="preserve">aspectos sócio econômicos </w:t>
      </w:r>
      <w:r w:rsidR="007C244E">
        <w:rPr>
          <w:rFonts w:ascii="Times New Roman" w:hAnsi="Times New Roman"/>
          <w:sz w:val="20"/>
          <w:szCs w:val="20"/>
        </w:rPr>
        <w:t>da</w:t>
      </w:r>
      <w:r w:rsidR="007C244E" w:rsidRPr="00E74727">
        <w:rPr>
          <w:rFonts w:ascii="Times New Roman" w:hAnsi="Times New Roman"/>
          <w:sz w:val="20"/>
          <w:szCs w:val="20"/>
        </w:rPr>
        <w:t xml:space="preserve"> produção de hortaliças orgânica, </w:t>
      </w:r>
      <w:r w:rsidR="007C244E">
        <w:rPr>
          <w:rFonts w:ascii="Times New Roman" w:hAnsi="Times New Roman"/>
          <w:sz w:val="20"/>
          <w:szCs w:val="20"/>
        </w:rPr>
        <w:t xml:space="preserve">em um </w:t>
      </w:r>
      <w:r w:rsidR="007C244E" w:rsidRPr="00E74727">
        <w:rPr>
          <w:rFonts w:ascii="Times New Roman" w:hAnsi="Times New Roman"/>
          <w:sz w:val="20"/>
          <w:szCs w:val="20"/>
        </w:rPr>
        <w:t>Lote com uma área de 5,0 h</w:t>
      </w:r>
      <w:r w:rsidR="007C244E">
        <w:rPr>
          <w:rFonts w:ascii="Times New Roman" w:hAnsi="Times New Roman"/>
          <w:sz w:val="20"/>
          <w:szCs w:val="20"/>
        </w:rPr>
        <w:t>a</w:t>
      </w:r>
      <w:r w:rsidR="007C244E" w:rsidRPr="00E74727">
        <w:rPr>
          <w:rFonts w:ascii="Times New Roman" w:hAnsi="Times New Roman"/>
          <w:sz w:val="20"/>
          <w:szCs w:val="20"/>
        </w:rPr>
        <w:t>, localizado no Perímetro Irrigado das Várzeas de Sousa, Setor 6, Lote 5, cerca de 15 Km da cidade de Sousa, mesorregião do Sertão da Paraíba.</w:t>
      </w:r>
      <w:r w:rsidR="007C244E">
        <w:rPr>
          <w:rFonts w:ascii="Times New Roman" w:hAnsi="Times New Roman"/>
          <w:sz w:val="20"/>
          <w:szCs w:val="20"/>
        </w:rPr>
        <w:t xml:space="preserve"> Com o objetivo de buscar </w:t>
      </w:r>
      <w:r w:rsidR="007C244E" w:rsidRPr="004126E8">
        <w:rPr>
          <w:rFonts w:ascii="Times New Roman" w:hAnsi="Times New Roman"/>
          <w:sz w:val="20"/>
          <w:szCs w:val="20"/>
        </w:rPr>
        <w:t>i</w:t>
      </w:r>
      <w:r w:rsidR="007C244E" w:rsidRPr="004126E8">
        <w:rPr>
          <w:rFonts w:ascii="Times New Roman" w:hAnsi="Times New Roman"/>
          <w:bCs/>
          <w:sz w:val="20"/>
          <w:szCs w:val="20"/>
        </w:rPr>
        <w:t xml:space="preserve">dentificar os </w:t>
      </w:r>
      <w:r w:rsidR="007C244E">
        <w:rPr>
          <w:rFonts w:ascii="Times New Roman" w:hAnsi="Times New Roman"/>
          <w:bCs/>
          <w:sz w:val="20"/>
          <w:szCs w:val="20"/>
        </w:rPr>
        <w:t>a</w:t>
      </w:r>
      <w:r w:rsidR="007C244E" w:rsidRPr="004126E8">
        <w:rPr>
          <w:rFonts w:ascii="Times New Roman" w:hAnsi="Times New Roman"/>
          <w:bCs/>
          <w:sz w:val="20"/>
          <w:szCs w:val="20"/>
        </w:rPr>
        <w:t xml:space="preserve">spectos </w:t>
      </w:r>
      <w:r w:rsidR="007C244E">
        <w:rPr>
          <w:rFonts w:ascii="Times New Roman" w:hAnsi="Times New Roman"/>
          <w:bCs/>
          <w:sz w:val="20"/>
          <w:szCs w:val="20"/>
        </w:rPr>
        <w:t>sociais e e</w:t>
      </w:r>
      <w:r w:rsidR="007C244E" w:rsidRPr="004126E8">
        <w:rPr>
          <w:rFonts w:ascii="Times New Roman" w:hAnsi="Times New Roman"/>
          <w:bCs/>
          <w:sz w:val="20"/>
          <w:szCs w:val="20"/>
        </w:rPr>
        <w:t xml:space="preserve">conômicos da produção orgânica de hortaliças, </w:t>
      </w:r>
      <w:r w:rsidR="007C244E">
        <w:rPr>
          <w:rFonts w:ascii="Times New Roman" w:hAnsi="Times New Roman"/>
          <w:bCs/>
          <w:sz w:val="20"/>
          <w:szCs w:val="20"/>
        </w:rPr>
        <w:t>em uma propriedade rural das várzeas de Sousa.</w:t>
      </w:r>
    </w:p>
    <w:p w:rsidR="00AE5913" w:rsidRDefault="00AE5913" w:rsidP="00AE5913">
      <w:pPr>
        <w:pStyle w:val="SemEspaamento"/>
        <w:jc w:val="both"/>
        <w:rPr>
          <w:rFonts w:ascii="Times New Roman" w:hAnsi="Times New Roman"/>
          <w:color w:val="FF0000"/>
          <w:sz w:val="20"/>
          <w:szCs w:val="20"/>
          <w:lang w:eastAsia="pt-BR"/>
        </w:rPr>
      </w:pPr>
    </w:p>
    <w:p w:rsidR="00445F28" w:rsidRPr="00FE43B7" w:rsidRDefault="00445F28" w:rsidP="00AE5913">
      <w:pPr>
        <w:pStyle w:val="SemEspaamento"/>
        <w:jc w:val="both"/>
        <w:rPr>
          <w:rFonts w:ascii="Times New Roman" w:hAnsi="Times New Roman"/>
          <w:sz w:val="20"/>
          <w:szCs w:val="20"/>
          <w:lang w:eastAsia="pt-BR"/>
        </w:rPr>
      </w:pPr>
      <w:r w:rsidRPr="00FE43B7">
        <w:rPr>
          <w:rFonts w:ascii="Times New Roman" w:hAnsi="Times New Roman"/>
          <w:b/>
          <w:sz w:val="20"/>
          <w:szCs w:val="20"/>
          <w:lang w:eastAsia="pt-BR"/>
        </w:rPr>
        <w:t xml:space="preserve">Palavras-chaves: </w:t>
      </w:r>
      <w:r w:rsidR="00806327" w:rsidRPr="00935BF2">
        <w:rPr>
          <w:rFonts w:ascii="Times New Roman" w:hAnsi="Times New Roman"/>
          <w:sz w:val="20"/>
          <w:szCs w:val="20"/>
          <w:lang w:eastAsia="pt-BR"/>
        </w:rPr>
        <w:t xml:space="preserve">Orgânicos, </w:t>
      </w:r>
      <w:r w:rsidR="00935BF2">
        <w:rPr>
          <w:rFonts w:ascii="Times New Roman" w:hAnsi="Times New Roman"/>
          <w:sz w:val="20"/>
          <w:szCs w:val="20"/>
          <w:lang w:eastAsia="pt-BR"/>
        </w:rPr>
        <w:t>h</w:t>
      </w:r>
      <w:r w:rsidR="00806327" w:rsidRPr="00935BF2">
        <w:rPr>
          <w:rFonts w:ascii="Times New Roman" w:hAnsi="Times New Roman"/>
          <w:sz w:val="20"/>
          <w:szCs w:val="20"/>
          <w:lang w:eastAsia="pt-BR"/>
        </w:rPr>
        <w:t>ortaliça, aspectos socioeconômicos, agricultura familiar</w:t>
      </w:r>
      <w:r w:rsidR="00935BF2" w:rsidRPr="00935BF2">
        <w:rPr>
          <w:rFonts w:ascii="Times New Roman" w:hAnsi="Times New Roman"/>
          <w:sz w:val="20"/>
          <w:szCs w:val="20"/>
          <w:lang w:eastAsia="pt-BR"/>
        </w:rPr>
        <w:t>.</w:t>
      </w:r>
    </w:p>
    <w:p w:rsidR="00FE43B7" w:rsidRPr="00935BF2" w:rsidRDefault="00FE43B7" w:rsidP="00FE43B7">
      <w:pPr>
        <w:autoSpaceDE w:val="0"/>
        <w:autoSpaceDN w:val="0"/>
        <w:adjustRightInd w:val="0"/>
        <w:spacing w:after="0" w:line="240" w:lineRule="auto"/>
        <w:jc w:val="both"/>
        <w:rPr>
          <w:rFonts w:ascii="Times New Roman" w:hAnsi="Times New Roman"/>
          <w:b/>
          <w:sz w:val="20"/>
          <w:szCs w:val="20"/>
          <w:lang w:eastAsia="pt-BR"/>
        </w:rPr>
      </w:pPr>
    </w:p>
    <w:p w:rsidR="00935BF2" w:rsidRPr="00935BF2" w:rsidRDefault="006C6970" w:rsidP="00935BF2">
      <w:pPr>
        <w:pStyle w:val="Pr-formataoHTML"/>
        <w:shd w:val="clear" w:color="auto" w:fill="FFFFFF"/>
        <w:jc w:val="both"/>
        <w:rPr>
          <w:rFonts w:ascii="inherit" w:hAnsi="inherit"/>
          <w:color w:val="212121"/>
          <w:lang w:val="en-US"/>
        </w:rPr>
      </w:pPr>
      <w:r w:rsidRPr="00935BF2">
        <w:rPr>
          <w:rFonts w:ascii="Times New Roman" w:hAnsi="Times New Roman"/>
          <w:b/>
          <w:lang w:val="en-US"/>
        </w:rPr>
        <w:t>Abstract</w:t>
      </w:r>
      <w:r w:rsidR="00FE43B7" w:rsidRPr="00935BF2">
        <w:rPr>
          <w:rFonts w:ascii="Times New Roman" w:hAnsi="Times New Roman"/>
          <w:b/>
          <w:lang w:val="en-US"/>
        </w:rPr>
        <w:t xml:space="preserve">: </w:t>
      </w:r>
      <w:r w:rsidR="00935BF2" w:rsidRPr="00935BF2">
        <w:rPr>
          <w:rFonts w:ascii="Times New Roman" w:hAnsi="Times New Roman" w:cs="Times New Roman"/>
          <w:lang/>
        </w:rPr>
        <w:t>The consumption of organic origin of vegetables have attractive prospects in the world market. It is linked to a sustainable paradigm and the increasing demand of the population for healthier foods. Products grown in organic cropping system, are usually sold in local supermarkets and street markets, reaching cost about 30% more, compared to conventional farming products. Another means of distribution and marketing are the institutional markets of government programs such as PAA, simultaneous donation and PNAE, which allows the flow of this production. The Wetlands Irrigation Project Sousa (waterbuck) captures leads and distributes water from Coremas - Mother of water, irrigating about 4,390 hectares of agricultural land located between the municipalities of Sousa and Aparecida. socioeconomic aspects were studied in the production of organic vegetables, in a land with an area of ​​5.0 ha, located in the Irrigated Perimeter of Sousa Floodplains, Sector 6, Lot 5, about 15 km from the city of Sousa, mesoregion Hinterland of Paraiba. With the objective of seeking to identify the social and economic aspects of organic vegetable</w:t>
      </w:r>
      <w:r w:rsidR="00935BF2" w:rsidRPr="00935BF2">
        <w:rPr>
          <w:rFonts w:ascii="Times New Roman" w:hAnsi="Times New Roman" w:cs="Times New Roman"/>
          <w:color w:val="212121"/>
          <w:lang/>
        </w:rPr>
        <w:t xml:space="preserve"> production, in a rural property of Sousa floodplains.</w:t>
      </w:r>
    </w:p>
    <w:p w:rsidR="00FE43B7" w:rsidRPr="00935BF2" w:rsidRDefault="00FE43B7" w:rsidP="00FE43B7">
      <w:pPr>
        <w:autoSpaceDE w:val="0"/>
        <w:autoSpaceDN w:val="0"/>
        <w:adjustRightInd w:val="0"/>
        <w:spacing w:after="0" w:line="240" w:lineRule="auto"/>
        <w:jc w:val="both"/>
        <w:rPr>
          <w:rFonts w:ascii="Times New Roman" w:hAnsi="Times New Roman"/>
          <w:color w:val="FF0000"/>
          <w:sz w:val="20"/>
          <w:szCs w:val="20"/>
          <w:lang w:val="en-US" w:eastAsia="pt-BR"/>
        </w:rPr>
      </w:pPr>
    </w:p>
    <w:p w:rsidR="00935BF2" w:rsidRPr="00935BF2" w:rsidRDefault="00806327" w:rsidP="00935BF2">
      <w:pPr>
        <w:pStyle w:val="Pr-formataoHTML"/>
        <w:shd w:val="clear" w:color="auto" w:fill="FFFFFF"/>
        <w:rPr>
          <w:rFonts w:ascii="inherit" w:hAnsi="inherit"/>
          <w:color w:val="212121"/>
          <w:lang w:val="en-US"/>
        </w:rPr>
      </w:pPr>
      <w:r w:rsidRPr="00935BF2">
        <w:rPr>
          <w:rFonts w:ascii="Times New Roman" w:hAnsi="Times New Roman"/>
          <w:b/>
          <w:lang w:val="en-US"/>
        </w:rPr>
        <w:t>Key</w:t>
      </w:r>
      <w:r w:rsidR="00FE43B7" w:rsidRPr="00935BF2">
        <w:rPr>
          <w:rFonts w:ascii="Times New Roman" w:hAnsi="Times New Roman"/>
          <w:b/>
          <w:lang w:val="en-US"/>
        </w:rPr>
        <w:t xml:space="preserve">words: </w:t>
      </w:r>
      <w:r w:rsidR="00935BF2">
        <w:rPr>
          <w:rFonts w:ascii="inherit" w:hAnsi="inherit"/>
          <w:color w:val="212121"/>
          <w:lang/>
        </w:rPr>
        <w:t xml:space="preserve">Organic , vegetable , socioeconomic, family farming </w:t>
      </w:r>
    </w:p>
    <w:p w:rsidR="00FE43B7" w:rsidRPr="00935BF2" w:rsidRDefault="00FE43B7" w:rsidP="00935BF2">
      <w:pPr>
        <w:autoSpaceDE w:val="0"/>
        <w:autoSpaceDN w:val="0"/>
        <w:adjustRightInd w:val="0"/>
        <w:spacing w:after="0" w:line="240" w:lineRule="auto"/>
        <w:jc w:val="both"/>
        <w:rPr>
          <w:rFonts w:ascii="Times New Roman" w:hAnsi="Times New Roman"/>
          <w:sz w:val="20"/>
          <w:szCs w:val="20"/>
          <w:lang w:val="en-US" w:eastAsia="pt-BR"/>
        </w:rPr>
      </w:pPr>
    </w:p>
    <w:p w:rsidR="004A4A94" w:rsidRPr="00935BF2" w:rsidRDefault="004A4A94">
      <w:pPr>
        <w:rPr>
          <w:rFonts w:ascii="Times New Roman" w:hAnsi="Times New Roman"/>
          <w:sz w:val="20"/>
          <w:szCs w:val="20"/>
          <w:lang w:val="en-US" w:eastAsia="pt-BR"/>
        </w:rPr>
      </w:pPr>
      <w:r w:rsidRPr="00935BF2">
        <w:rPr>
          <w:rFonts w:ascii="Times New Roman" w:hAnsi="Times New Roman"/>
          <w:sz w:val="20"/>
          <w:szCs w:val="20"/>
          <w:lang w:val="en-US" w:eastAsia="pt-BR"/>
        </w:rPr>
        <w:br w:type="page"/>
      </w:r>
    </w:p>
    <w:p w:rsidR="002D3697" w:rsidRPr="00935BF2" w:rsidRDefault="002D3697" w:rsidP="00D82B41">
      <w:pPr>
        <w:spacing w:after="0" w:line="240" w:lineRule="auto"/>
        <w:rPr>
          <w:rFonts w:ascii="Times New Roman" w:hAnsi="Times New Roman"/>
          <w:b/>
          <w:color w:val="860000"/>
          <w:sz w:val="28"/>
          <w:szCs w:val="28"/>
          <w:lang w:val="en-US"/>
        </w:rPr>
        <w:sectPr w:rsidR="002D3697" w:rsidRPr="00935BF2" w:rsidSect="00755C1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14" w:footer="709" w:gutter="0"/>
          <w:cols w:space="708"/>
          <w:titlePg/>
          <w:docGrid w:linePitch="360"/>
        </w:sectPr>
      </w:pPr>
    </w:p>
    <w:p w:rsidR="00D82B41" w:rsidRPr="00072152" w:rsidRDefault="00D82B41" w:rsidP="00D82B41">
      <w:pPr>
        <w:spacing w:after="0" w:line="240" w:lineRule="auto"/>
        <w:rPr>
          <w:rFonts w:ascii="Times New Roman" w:hAnsi="Times New Roman"/>
          <w:b/>
          <w:sz w:val="20"/>
          <w:szCs w:val="28"/>
        </w:rPr>
      </w:pPr>
      <w:r w:rsidRPr="00072152">
        <w:rPr>
          <w:rFonts w:ascii="Times New Roman" w:hAnsi="Times New Roman"/>
          <w:b/>
          <w:sz w:val="20"/>
          <w:szCs w:val="28"/>
        </w:rPr>
        <w:lastRenderedPageBreak/>
        <w:t>INTRODUÇÃO</w:t>
      </w:r>
    </w:p>
    <w:p w:rsidR="00D82B41" w:rsidRPr="00D82B41" w:rsidRDefault="00D82B41" w:rsidP="00D82B41">
      <w:pPr>
        <w:spacing w:after="0" w:line="240" w:lineRule="auto"/>
        <w:jc w:val="both"/>
        <w:rPr>
          <w:rFonts w:ascii="Times New Roman" w:hAnsi="Times New Roman"/>
          <w:b/>
          <w:sz w:val="20"/>
          <w:szCs w:val="20"/>
        </w:rPr>
      </w:pPr>
    </w:p>
    <w:p w:rsidR="00D823CD" w:rsidRPr="00DA723D" w:rsidRDefault="00062F51" w:rsidP="00D823CD">
      <w:pPr>
        <w:pStyle w:val="CorpodoresumoIVCBM"/>
        <w:spacing w:after="0" w:line="240" w:lineRule="auto"/>
        <w:rPr>
          <w:rFonts w:ascii="Times New Roman" w:hAnsi="Times New Roman"/>
          <w:sz w:val="20"/>
        </w:rPr>
      </w:pPr>
      <w:r>
        <w:rPr>
          <w:rFonts w:ascii="Times New Roman" w:hAnsi="Times New Roman"/>
          <w:sz w:val="20"/>
          <w:szCs w:val="20"/>
        </w:rPr>
        <w:t xml:space="preserve">O consumo de </w:t>
      </w:r>
      <w:r w:rsidR="00D823CD">
        <w:rPr>
          <w:rFonts w:ascii="Times New Roman" w:hAnsi="Times New Roman"/>
          <w:sz w:val="20"/>
          <w:szCs w:val="20"/>
        </w:rPr>
        <w:t>hortaliças</w:t>
      </w:r>
      <w:r>
        <w:rPr>
          <w:rFonts w:ascii="Times New Roman" w:hAnsi="Times New Roman"/>
          <w:sz w:val="20"/>
          <w:szCs w:val="20"/>
        </w:rPr>
        <w:t xml:space="preserve"> de origem orgânica </w:t>
      </w:r>
      <w:r w:rsidRPr="00DA723D">
        <w:rPr>
          <w:rFonts w:ascii="Times New Roman" w:hAnsi="Times New Roman"/>
          <w:sz w:val="20"/>
          <w:szCs w:val="20"/>
        </w:rPr>
        <w:t xml:space="preserve">apresentam atraentes perspectivas no mercado mundial. </w:t>
      </w:r>
      <w:r w:rsidR="00D823CD" w:rsidRPr="00DA723D">
        <w:rPr>
          <w:rFonts w:ascii="Times New Roman" w:hAnsi="Times New Roman"/>
          <w:sz w:val="20"/>
          <w:szCs w:val="20"/>
        </w:rPr>
        <w:t xml:space="preserve">Em decorrência da adoção de hábitos alimentares mais saudáveis e da expectativa de vida a Organização Mundial da Saúde (OMS), vem criando campanhas de conscientização e incentivando o consumos destes alimentos, deste modo a produção aumenta a cada ano gerando um Produto Interno Bruto (PIB), maior em relação a produção de outras culturas </w:t>
      </w:r>
      <w:r w:rsidR="00D823CD" w:rsidRPr="00DA723D">
        <w:rPr>
          <w:rFonts w:ascii="Times New Roman" w:hAnsi="Times New Roman"/>
          <w:sz w:val="20"/>
        </w:rPr>
        <w:t xml:space="preserve">(VILELA;HENZ, 2000), (DEGIOVANNI, </w:t>
      </w:r>
      <w:r w:rsidR="00D823CD" w:rsidRPr="00DA723D">
        <w:rPr>
          <w:rFonts w:ascii="Times New Roman" w:hAnsi="Times New Roman"/>
          <w:i/>
          <w:sz w:val="20"/>
        </w:rPr>
        <w:t>et al</w:t>
      </w:r>
      <w:r w:rsidR="00D823CD" w:rsidRPr="00DA723D">
        <w:rPr>
          <w:rFonts w:ascii="Times New Roman" w:hAnsi="Times New Roman"/>
          <w:sz w:val="20"/>
        </w:rPr>
        <w:t xml:space="preserve">. 2010, p. 02). </w:t>
      </w:r>
    </w:p>
    <w:p w:rsidR="003D3876" w:rsidRPr="00DA723D" w:rsidRDefault="001D2F25" w:rsidP="003D3876">
      <w:pPr>
        <w:pStyle w:val="CorpodoresumoIVCBM"/>
        <w:spacing w:after="0" w:line="240" w:lineRule="auto"/>
        <w:rPr>
          <w:rFonts w:ascii="Times New Roman" w:hAnsi="Times New Roman"/>
          <w:sz w:val="20"/>
          <w:szCs w:val="20"/>
        </w:rPr>
      </w:pPr>
      <w:r w:rsidRPr="00DA723D">
        <w:rPr>
          <w:rFonts w:ascii="Times New Roman" w:hAnsi="Times New Roman"/>
          <w:sz w:val="20"/>
          <w:szCs w:val="20"/>
        </w:rPr>
        <w:t xml:space="preserve">De acordo com o site do Ministério da Agricultura, </w:t>
      </w:r>
      <w:r w:rsidR="003D3876" w:rsidRPr="00DA723D">
        <w:rPr>
          <w:rFonts w:ascii="Times New Roman" w:hAnsi="Times New Roman"/>
          <w:sz w:val="20"/>
          <w:szCs w:val="20"/>
        </w:rPr>
        <w:t xml:space="preserve">o Brasil </w:t>
      </w:r>
      <w:r w:rsidR="00892A3B" w:rsidRPr="00DA723D">
        <w:rPr>
          <w:rFonts w:ascii="Times New Roman" w:hAnsi="Times New Roman"/>
          <w:sz w:val="20"/>
          <w:szCs w:val="20"/>
        </w:rPr>
        <w:t>encerrou</w:t>
      </w:r>
      <w:r w:rsidR="003D3876" w:rsidRPr="00DA723D">
        <w:rPr>
          <w:rFonts w:ascii="Times New Roman" w:hAnsi="Times New Roman"/>
          <w:sz w:val="20"/>
          <w:szCs w:val="20"/>
        </w:rPr>
        <w:t xml:space="preserve"> 2013, com saldo positivo para </w:t>
      </w:r>
      <w:r w:rsidRPr="00DA723D">
        <w:rPr>
          <w:rFonts w:ascii="Times New Roman" w:hAnsi="Times New Roman"/>
          <w:sz w:val="20"/>
          <w:szCs w:val="20"/>
        </w:rPr>
        <w:t>o setor, as</w:t>
      </w:r>
      <w:r w:rsidR="003D3876" w:rsidRPr="00DA723D">
        <w:rPr>
          <w:rFonts w:ascii="Times New Roman" w:hAnsi="Times New Roman"/>
          <w:sz w:val="20"/>
          <w:szCs w:val="20"/>
        </w:rPr>
        <w:t xml:space="preserve"> unidades produtivas t</w:t>
      </w:r>
      <w:r w:rsidRPr="00DA723D">
        <w:rPr>
          <w:rFonts w:ascii="Times New Roman" w:hAnsi="Times New Roman"/>
          <w:sz w:val="20"/>
          <w:szCs w:val="20"/>
        </w:rPr>
        <w:t>iveram</w:t>
      </w:r>
      <w:r w:rsidR="003D3876" w:rsidRPr="00DA723D">
        <w:rPr>
          <w:rFonts w:ascii="Times New Roman" w:hAnsi="Times New Roman"/>
          <w:sz w:val="20"/>
          <w:szCs w:val="20"/>
        </w:rPr>
        <w:t xml:space="preserve"> um aumento de 22% comparado a</w:t>
      </w:r>
      <w:r w:rsidRPr="00DA723D">
        <w:rPr>
          <w:rFonts w:ascii="Times New Roman" w:hAnsi="Times New Roman"/>
          <w:sz w:val="20"/>
          <w:szCs w:val="20"/>
        </w:rPr>
        <w:t>o mesmo período no ano de 2012. Rogério Dias, Coordenador de Agroecologia da Secretaria de Desenvolvimento Agropecuário e Cooperativismo, relata que “esse</w:t>
      </w:r>
      <w:r w:rsidR="003D3876" w:rsidRPr="00DA723D">
        <w:rPr>
          <w:rFonts w:ascii="Times New Roman" w:hAnsi="Times New Roman"/>
          <w:sz w:val="20"/>
          <w:szCs w:val="20"/>
        </w:rPr>
        <w:t xml:space="preserve"> quadro positivo é conseqüência do modelo diversificado dos mecanismos de controle que garan</w:t>
      </w:r>
      <w:r w:rsidRPr="00DA723D">
        <w:rPr>
          <w:rFonts w:ascii="Times New Roman" w:hAnsi="Times New Roman"/>
          <w:sz w:val="20"/>
          <w:szCs w:val="20"/>
        </w:rPr>
        <w:t>ta da qualidade orgânica”.</w:t>
      </w:r>
    </w:p>
    <w:p w:rsidR="00062F51" w:rsidRPr="00DA723D" w:rsidRDefault="003D3876" w:rsidP="00A07808">
      <w:pPr>
        <w:pStyle w:val="CorpodoresumoIVCBM"/>
        <w:spacing w:after="0" w:line="240" w:lineRule="auto"/>
        <w:rPr>
          <w:rFonts w:ascii="Times New Roman" w:hAnsi="Times New Roman"/>
          <w:sz w:val="20"/>
          <w:szCs w:val="20"/>
        </w:rPr>
      </w:pPr>
      <w:r w:rsidRPr="00DA723D">
        <w:rPr>
          <w:rFonts w:ascii="Times New Roman" w:hAnsi="Times New Roman"/>
          <w:sz w:val="20"/>
          <w:szCs w:val="20"/>
        </w:rPr>
        <w:t xml:space="preserve">O Brasil </w:t>
      </w:r>
      <w:r w:rsidR="009668E1" w:rsidRPr="00DA723D">
        <w:rPr>
          <w:rFonts w:ascii="Times New Roman" w:hAnsi="Times New Roman"/>
          <w:sz w:val="20"/>
          <w:szCs w:val="20"/>
        </w:rPr>
        <w:t>apresenta projeções significativas para o mercado de produtos orgânicos no agronegócio brasileiro refletin</w:t>
      </w:r>
      <w:r w:rsidR="003A3128" w:rsidRPr="00DA723D">
        <w:rPr>
          <w:rFonts w:ascii="Times New Roman" w:hAnsi="Times New Roman"/>
          <w:sz w:val="20"/>
          <w:szCs w:val="20"/>
        </w:rPr>
        <w:t>d</w:t>
      </w:r>
      <w:r w:rsidR="009668E1" w:rsidRPr="00DA723D">
        <w:rPr>
          <w:rFonts w:ascii="Times New Roman" w:hAnsi="Times New Roman"/>
          <w:sz w:val="20"/>
          <w:szCs w:val="20"/>
        </w:rPr>
        <w:t>o mundialmente na economia do país, es</w:t>
      </w:r>
      <w:r w:rsidR="00C766E6" w:rsidRPr="00DA723D">
        <w:rPr>
          <w:rFonts w:ascii="Times New Roman" w:hAnsi="Times New Roman"/>
          <w:sz w:val="20"/>
          <w:szCs w:val="20"/>
        </w:rPr>
        <w:t>tes</w:t>
      </w:r>
      <w:r w:rsidR="009668E1" w:rsidRPr="00DA723D">
        <w:rPr>
          <w:rFonts w:ascii="Times New Roman" w:hAnsi="Times New Roman"/>
          <w:sz w:val="20"/>
          <w:szCs w:val="20"/>
        </w:rPr>
        <w:t xml:space="preserve"> resultados são apresentados no</w:t>
      </w:r>
      <w:r w:rsidR="00C766E6" w:rsidRPr="00DA723D">
        <w:rPr>
          <w:rFonts w:ascii="Times New Roman" w:hAnsi="Times New Roman"/>
          <w:sz w:val="20"/>
          <w:szCs w:val="20"/>
        </w:rPr>
        <w:t>s</w:t>
      </w:r>
      <w:r w:rsidR="009668E1" w:rsidRPr="00DA723D">
        <w:rPr>
          <w:rFonts w:ascii="Times New Roman" w:hAnsi="Times New Roman"/>
          <w:sz w:val="20"/>
          <w:szCs w:val="20"/>
        </w:rPr>
        <w:t xml:space="preserve"> relatório</w:t>
      </w:r>
      <w:r w:rsidR="00C766E6" w:rsidRPr="00DA723D">
        <w:rPr>
          <w:rFonts w:ascii="Times New Roman" w:hAnsi="Times New Roman"/>
          <w:sz w:val="20"/>
          <w:szCs w:val="20"/>
        </w:rPr>
        <w:t>s</w:t>
      </w:r>
      <w:r w:rsidR="009668E1" w:rsidRPr="00DA723D">
        <w:rPr>
          <w:rFonts w:ascii="Times New Roman" w:hAnsi="Times New Roman"/>
          <w:sz w:val="20"/>
          <w:szCs w:val="20"/>
        </w:rPr>
        <w:t xml:space="preserve"> T</w:t>
      </w:r>
      <w:r w:rsidRPr="00DA723D">
        <w:rPr>
          <w:rFonts w:ascii="Times New Roman" w:hAnsi="Times New Roman"/>
          <w:sz w:val="20"/>
          <w:szCs w:val="20"/>
        </w:rPr>
        <w:t xml:space="preserve">he World Organic Agriculture, elaborado pelo </w:t>
      </w:r>
      <w:r w:rsidR="009668E1" w:rsidRPr="00DA723D">
        <w:rPr>
          <w:rFonts w:ascii="Times New Roman" w:hAnsi="Times New Roman"/>
          <w:sz w:val="20"/>
          <w:szCs w:val="20"/>
        </w:rPr>
        <w:t>R</w:t>
      </w:r>
      <w:r w:rsidRPr="00DA723D">
        <w:rPr>
          <w:rFonts w:ascii="Times New Roman" w:hAnsi="Times New Roman"/>
          <w:sz w:val="20"/>
          <w:szCs w:val="20"/>
        </w:rPr>
        <w:t xml:space="preserve">esearch Institute Of Organic Agriculture (FIBL) e pela International Federation of Organic Agriculture Movements (FOAM) e (FIBL/INFOAM 2010). </w:t>
      </w:r>
    </w:p>
    <w:p w:rsidR="003D3876" w:rsidRPr="00DA723D" w:rsidRDefault="00C766E6" w:rsidP="00A07808">
      <w:pPr>
        <w:pStyle w:val="CorpodoresumoIVCBM"/>
        <w:spacing w:after="0" w:line="240" w:lineRule="auto"/>
        <w:rPr>
          <w:rFonts w:ascii="Times New Roman" w:hAnsi="Times New Roman"/>
          <w:sz w:val="20"/>
          <w:szCs w:val="20"/>
        </w:rPr>
      </w:pPr>
      <w:r w:rsidRPr="00DA723D">
        <w:rPr>
          <w:rFonts w:ascii="Times New Roman" w:hAnsi="Times New Roman"/>
          <w:sz w:val="20"/>
          <w:szCs w:val="20"/>
        </w:rPr>
        <w:t xml:space="preserve">De acordo com </w:t>
      </w:r>
      <w:r w:rsidR="00EC7B61" w:rsidRPr="00DA723D">
        <w:rPr>
          <w:rFonts w:ascii="Times New Roman" w:hAnsi="Times New Roman"/>
          <w:sz w:val="20"/>
          <w:szCs w:val="20"/>
        </w:rPr>
        <w:t>Dalrot (2007, p</w:t>
      </w:r>
      <w:r w:rsidR="00994CDE" w:rsidRPr="00DA723D">
        <w:rPr>
          <w:rFonts w:ascii="Times New Roman" w:hAnsi="Times New Roman"/>
          <w:sz w:val="20"/>
          <w:szCs w:val="20"/>
        </w:rPr>
        <w:t>.</w:t>
      </w:r>
      <w:r w:rsidR="00EC7B61" w:rsidRPr="00DA723D">
        <w:rPr>
          <w:rFonts w:ascii="Times New Roman" w:hAnsi="Times New Roman"/>
          <w:sz w:val="20"/>
          <w:szCs w:val="20"/>
        </w:rPr>
        <w:t xml:space="preserve"> 11)</w:t>
      </w:r>
      <w:r w:rsidRPr="00DA723D">
        <w:rPr>
          <w:rFonts w:ascii="Times New Roman" w:hAnsi="Times New Roman"/>
          <w:sz w:val="20"/>
          <w:szCs w:val="20"/>
        </w:rPr>
        <w:t xml:space="preserve"> </w:t>
      </w:r>
      <w:r w:rsidR="003D3876" w:rsidRPr="00DA723D">
        <w:rPr>
          <w:rFonts w:ascii="Times New Roman" w:hAnsi="Times New Roman"/>
          <w:sz w:val="20"/>
          <w:szCs w:val="20"/>
        </w:rPr>
        <w:t xml:space="preserve">cerca </w:t>
      </w:r>
      <w:r w:rsidRPr="00DA723D">
        <w:rPr>
          <w:rFonts w:ascii="Times New Roman" w:hAnsi="Times New Roman"/>
          <w:sz w:val="20"/>
          <w:szCs w:val="20"/>
        </w:rPr>
        <w:t>7</w:t>
      </w:r>
      <w:r w:rsidR="003D3876" w:rsidRPr="00DA723D">
        <w:rPr>
          <w:rFonts w:ascii="Times New Roman" w:hAnsi="Times New Roman"/>
          <w:sz w:val="20"/>
          <w:szCs w:val="20"/>
        </w:rPr>
        <w:t xml:space="preserve">0% da produção orgânica brasileira </w:t>
      </w:r>
      <w:r w:rsidRPr="00DA723D">
        <w:rPr>
          <w:rFonts w:ascii="Times New Roman" w:hAnsi="Times New Roman"/>
          <w:sz w:val="20"/>
          <w:szCs w:val="20"/>
        </w:rPr>
        <w:t xml:space="preserve">é proveniente da agricultura familiar. </w:t>
      </w:r>
    </w:p>
    <w:p w:rsidR="00A07808" w:rsidRPr="00DA723D" w:rsidRDefault="00CF7188" w:rsidP="00A07808">
      <w:pPr>
        <w:autoSpaceDE w:val="0"/>
        <w:autoSpaceDN w:val="0"/>
        <w:adjustRightInd w:val="0"/>
        <w:spacing w:after="0" w:line="240" w:lineRule="auto"/>
        <w:ind w:firstLine="708"/>
        <w:jc w:val="both"/>
        <w:rPr>
          <w:rFonts w:ascii="Times New Roman" w:hAnsi="Times New Roman" w:cs="Times New Roman"/>
          <w:sz w:val="20"/>
        </w:rPr>
      </w:pPr>
      <w:r w:rsidRPr="00DA723D">
        <w:rPr>
          <w:rFonts w:ascii="Times New Roman" w:hAnsi="Times New Roman"/>
          <w:sz w:val="20"/>
          <w:szCs w:val="20"/>
        </w:rPr>
        <w:t>As hortaliças produzidas pelo sistema de produção convencional</w:t>
      </w:r>
      <w:r w:rsidR="00A07808" w:rsidRPr="00DA723D">
        <w:rPr>
          <w:rFonts w:ascii="Times New Roman" w:hAnsi="Times New Roman"/>
          <w:sz w:val="20"/>
          <w:szCs w:val="20"/>
        </w:rPr>
        <w:t>,</w:t>
      </w:r>
      <w:r w:rsidRPr="00DA723D">
        <w:rPr>
          <w:rFonts w:ascii="Times New Roman" w:hAnsi="Times New Roman"/>
          <w:sz w:val="20"/>
          <w:szCs w:val="20"/>
        </w:rPr>
        <w:t xml:space="preserve"> onde preconiza a produção por meio de uso de produtos químicos como os agrotóxicos reflete</w:t>
      </w:r>
      <w:r w:rsidR="00A07808" w:rsidRPr="00DA723D">
        <w:rPr>
          <w:rFonts w:ascii="Times New Roman" w:hAnsi="Times New Roman"/>
          <w:sz w:val="20"/>
          <w:szCs w:val="20"/>
        </w:rPr>
        <w:t>m</w:t>
      </w:r>
      <w:r w:rsidRPr="00DA723D">
        <w:rPr>
          <w:rFonts w:ascii="Times New Roman" w:hAnsi="Times New Roman"/>
          <w:sz w:val="20"/>
          <w:szCs w:val="20"/>
        </w:rPr>
        <w:t xml:space="preserve"> na distribuição e na formação de preço</w:t>
      </w:r>
      <w:r w:rsidR="00A07808" w:rsidRPr="00DA723D">
        <w:rPr>
          <w:rFonts w:ascii="Times New Roman" w:hAnsi="Times New Roman"/>
          <w:sz w:val="20"/>
          <w:szCs w:val="20"/>
        </w:rPr>
        <w:t xml:space="preserve">, em geral estes produtos costumam custar 30% a menos em relação aos produtos praticados no sistema de produção orgânico </w:t>
      </w:r>
      <w:r w:rsidR="00A07808" w:rsidRPr="00DA723D">
        <w:rPr>
          <w:rFonts w:ascii="Times New Roman" w:hAnsi="Times New Roman" w:cs="Times New Roman"/>
          <w:sz w:val="20"/>
        </w:rPr>
        <w:t>(VILELA;</w:t>
      </w:r>
      <w:r w:rsidR="0009389B" w:rsidRPr="00DA723D">
        <w:rPr>
          <w:rFonts w:ascii="Times New Roman" w:hAnsi="Times New Roman" w:cs="Times New Roman"/>
          <w:sz w:val="20"/>
        </w:rPr>
        <w:t xml:space="preserve"> </w:t>
      </w:r>
      <w:r w:rsidR="00A07808" w:rsidRPr="00DA723D">
        <w:rPr>
          <w:rFonts w:ascii="Times New Roman" w:hAnsi="Times New Roman" w:cs="Times New Roman"/>
          <w:sz w:val="20"/>
        </w:rPr>
        <w:t xml:space="preserve">HENZ, 2000). </w:t>
      </w:r>
    </w:p>
    <w:p w:rsidR="00A07808" w:rsidRPr="00DA723D" w:rsidRDefault="00A07808" w:rsidP="00A07808">
      <w:pPr>
        <w:pStyle w:val="CorpodoresumoIVCBM"/>
        <w:spacing w:after="0" w:line="240" w:lineRule="auto"/>
        <w:rPr>
          <w:rFonts w:ascii="Times New Roman" w:hAnsi="Times New Roman"/>
          <w:sz w:val="20"/>
          <w:szCs w:val="20"/>
        </w:rPr>
      </w:pPr>
      <w:r w:rsidRPr="00DA723D">
        <w:rPr>
          <w:rFonts w:ascii="Times New Roman" w:hAnsi="Times New Roman"/>
          <w:sz w:val="20"/>
          <w:szCs w:val="20"/>
        </w:rPr>
        <w:t>A produção orgânica esta atrelados a um paradigma sustentável</w:t>
      </w:r>
      <w:r w:rsidR="00994CDE" w:rsidRPr="00DA723D">
        <w:rPr>
          <w:rFonts w:ascii="Times New Roman" w:hAnsi="Times New Roman"/>
          <w:sz w:val="20"/>
          <w:szCs w:val="20"/>
        </w:rPr>
        <w:t>, Para Moreira (2006, p.14), “a agricultura familiar apresenta grande vocação para o trabalho com os sistemas de produções sustentáveis”. A</w:t>
      </w:r>
      <w:r w:rsidR="003D3876" w:rsidRPr="00DA723D">
        <w:rPr>
          <w:rFonts w:ascii="Times New Roman" w:hAnsi="Times New Roman"/>
          <w:sz w:val="20"/>
          <w:szCs w:val="20"/>
        </w:rPr>
        <w:t xml:space="preserve"> diferença de valores entre produtos orgânicos e convencionais, ainda pode ser percebida nas prateleiras de supermercados e feiras livres</w:t>
      </w:r>
      <w:r w:rsidRPr="00DA723D">
        <w:rPr>
          <w:rFonts w:ascii="Times New Roman" w:hAnsi="Times New Roman"/>
          <w:sz w:val="20"/>
          <w:szCs w:val="20"/>
        </w:rPr>
        <w:t>.</w:t>
      </w:r>
    </w:p>
    <w:p w:rsidR="0009389B" w:rsidRPr="00DA723D" w:rsidRDefault="00994CDE" w:rsidP="003D3876">
      <w:pPr>
        <w:pStyle w:val="CorpodoresumoIVCBM"/>
        <w:spacing w:after="0" w:line="240" w:lineRule="auto"/>
        <w:rPr>
          <w:rFonts w:ascii="Times New Roman" w:hAnsi="Times New Roman"/>
          <w:sz w:val="20"/>
          <w:szCs w:val="20"/>
        </w:rPr>
      </w:pPr>
      <w:r w:rsidRPr="00DA723D">
        <w:rPr>
          <w:rFonts w:ascii="Times New Roman" w:hAnsi="Times New Roman"/>
          <w:sz w:val="20"/>
          <w:szCs w:val="20"/>
        </w:rPr>
        <w:t>A</w:t>
      </w:r>
      <w:r w:rsidR="003D3876" w:rsidRPr="00DA723D">
        <w:rPr>
          <w:rFonts w:ascii="Times New Roman" w:hAnsi="Times New Roman"/>
          <w:sz w:val="20"/>
          <w:szCs w:val="20"/>
        </w:rPr>
        <w:t xml:space="preserve"> certificação orgânica </w:t>
      </w:r>
      <w:r w:rsidR="0009389B" w:rsidRPr="00DA723D">
        <w:rPr>
          <w:rFonts w:ascii="Times New Roman" w:hAnsi="Times New Roman"/>
          <w:sz w:val="20"/>
          <w:szCs w:val="20"/>
        </w:rPr>
        <w:t>dar-se pela adesão as normas e diretrizes sancionadas pela legislação em vigor no que tange a produção orgânica,</w:t>
      </w:r>
      <w:r w:rsidR="005B02FB" w:rsidRPr="00DA723D">
        <w:rPr>
          <w:rFonts w:ascii="Times New Roman" w:hAnsi="Times New Roman"/>
          <w:sz w:val="20"/>
          <w:szCs w:val="20"/>
        </w:rPr>
        <w:t xml:space="preserve"> a LEI Nº 10.831, DE 23 DE DEZEMBRO DE 2003, regulamentada pelo Decreto Federal 6.323, além de outras instruções normativas do Ministério da Agricultura Pecuária e Abastecimento.</w:t>
      </w:r>
    </w:p>
    <w:p w:rsidR="00D823CD" w:rsidRPr="00DA723D" w:rsidRDefault="001F7DC0" w:rsidP="005A456B">
      <w:pPr>
        <w:pStyle w:val="CorpodoresumoIVCBM"/>
        <w:spacing w:after="0" w:line="240" w:lineRule="auto"/>
        <w:rPr>
          <w:rFonts w:ascii="Times New Roman" w:hAnsi="Times New Roman"/>
          <w:sz w:val="20"/>
          <w:szCs w:val="20"/>
        </w:rPr>
      </w:pPr>
      <w:r w:rsidRPr="00DA723D">
        <w:rPr>
          <w:rFonts w:ascii="Times New Roman" w:hAnsi="Times New Roman"/>
          <w:sz w:val="20"/>
          <w:szCs w:val="20"/>
        </w:rPr>
        <w:t xml:space="preserve">Um dos entraves causados na distribuição da produção orgânica nos mercados </w:t>
      </w:r>
      <w:r w:rsidR="00574C4D" w:rsidRPr="00DA723D">
        <w:rPr>
          <w:rFonts w:ascii="Times New Roman" w:hAnsi="Times New Roman"/>
          <w:sz w:val="20"/>
          <w:szCs w:val="20"/>
        </w:rPr>
        <w:t>hortigranjeiros é a falta de certificação. O maior canal de distribuição ainda é o mercado local</w:t>
      </w:r>
      <w:r w:rsidR="005A456B" w:rsidRPr="00DA723D">
        <w:rPr>
          <w:rFonts w:ascii="Times New Roman" w:hAnsi="Times New Roman"/>
          <w:sz w:val="20"/>
          <w:szCs w:val="20"/>
        </w:rPr>
        <w:t xml:space="preserve"> (MOREIRA, 2006)</w:t>
      </w:r>
      <w:r w:rsidR="00574C4D" w:rsidRPr="00DA723D">
        <w:rPr>
          <w:rFonts w:ascii="Times New Roman" w:hAnsi="Times New Roman"/>
          <w:sz w:val="20"/>
          <w:szCs w:val="20"/>
        </w:rPr>
        <w:t>.</w:t>
      </w:r>
      <w:r w:rsidR="005A456B" w:rsidRPr="00DA723D">
        <w:rPr>
          <w:rFonts w:ascii="Times New Roman" w:hAnsi="Times New Roman"/>
          <w:sz w:val="20"/>
          <w:szCs w:val="20"/>
        </w:rPr>
        <w:t xml:space="preserve"> </w:t>
      </w:r>
      <w:r w:rsidR="00574C4D" w:rsidRPr="00DA723D">
        <w:rPr>
          <w:rFonts w:ascii="Times New Roman" w:hAnsi="Times New Roman"/>
          <w:sz w:val="20"/>
          <w:szCs w:val="20"/>
        </w:rPr>
        <w:t xml:space="preserve"> </w:t>
      </w:r>
      <w:r w:rsidR="005A456B" w:rsidRPr="00DA723D">
        <w:rPr>
          <w:rFonts w:ascii="Times New Roman" w:hAnsi="Times New Roman"/>
          <w:sz w:val="20"/>
          <w:szCs w:val="20"/>
        </w:rPr>
        <w:t xml:space="preserve">Outra via de </w:t>
      </w:r>
      <w:r w:rsidR="003D3876" w:rsidRPr="00DA723D">
        <w:rPr>
          <w:rFonts w:ascii="Times New Roman" w:hAnsi="Times New Roman"/>
          <w:sz w:val="20"/>
          <w:szCs w:val="20"/>
        </w:rPr>
        <w:t xml:space="preserve">distribuição e de comercialização </w:t>
      </w:r>
      <w:r w:rsidR="005A456B" w:rsidRPr="00DA723D">
        <w:rPr>
          <w:rFonts w:ascii="Times New Roman" w:hAnsi="Times New Roman"/>
          <w:sz w:val="20"/>
          <w:szCs w:val="20"/>
        </w:rPr>
        <w:t>são os mercados</w:t>
      </w:r>
      <w:r w:rsidR="003D3876" w:rsidRPr="00DA723D">
        <w:rPr>
          <w:rFonts w:ascii="Times New Roman" w:hAnsi="Times New Roman"/>
          <w:sz w:val="20"/>
          <w:szCs w:val="20"/>
        </w:rPr>
        <w:t xml:space="preserve"> institucionais de programas governamentais como </w:t>
      </w:r>
      <w:r w:rsidR="00D823CD" w:rsidRPr="00DA723D">
        <w:rPr>
          <w:rFonts w:ascii="Times New Roman" w:hAnsi="Times New Roman"/>
          <w:sz w:val="20"/>
          <w:szCs w:val="20"/>
        </w:rPr>
        <w:t>Programa De Aquisição De Alimentos (</w:t>
      </w:r>
      <w:r w:rsidR="003D3876" w:rsidRPr="00DA723D">
        <w:rPr>
          <w:rFonts w:ascii="Times New Roman" w:hAnsi="Times New Roman"/>
          <w:sz w:val="20"/>
          <w:szCs w:val="20"/>
        </w:rPr>
        <w:t>PAA</w:t>
      </w:r>
      <w:r w:rsidR="00D823CD" w:rsidRPr="00DA723D">
        <w:rPr>
          <w:rFonts w:ascii="Times New Roman" w:hAnsi="Times New Roman"/>
          <w:sz w:val="20"/>
          <w:szCs w:val="20"/>
        </w:rPr>
        <w:t>)</w:t>
      </w:r>
      <w:r w:rsidR="003D3876" w:rsidRPr="00DA723D">
        <w:rPr>
          <w:rFonts w:ascii="Times New Roman" w:hAnsi="Times New Roman"/>
          <w:sz w:val="20"/>
          <w:szCs w:val="20"/>
        </w:rPr>
        <w:t xml:space="preserve"> </w:t>
      </w:r>
      <w:r w:rsidR="005A456B" w:rsidRPr="00DA723D">
        <w:rPr>
          <w:rFonts w:ascii="Times New Roman" w:hAnsi="Times New Roman"/>
          <w:sz w:val="20"/>
          <w:szCs w:val="20"/>
        </w:rPr>
        <w:t xml:space="preserve">doação simultânea </w:t>
      </w:r>
      <w:r w:rsidR="003D3876" w:rsidRPr="00DA723D">
        <w:rPr>
          <w:rFonts w:ascii="Times New Roman" w:hAnsi="Times New Roman"/>
          <w:sz w:val="20"/>
          <w:szCs w:val="20"/>
        </w:rPr>
        <w:t xml:space="preserve">e </w:t>
      </w:r>
      <w:r w:rsidR="00D823CD" w:rsidRPr="00DA723D">
        <w:rPr>
          <w:rFonts w:ascii="Times New Roman" w:hAnsi="Times New Roman"/>
          <w:sz w:val="20"/>
          <w:szCs w:val="20"/>
        </w:rPr>
        <w:t xml:space="preserve">Programa Nacional de Alimentação Escolar </w:t>
      </w:r>
      <w:r w:rsidR="005A456B" w:rsidRPr="00DA723D">
        <w:rPr>
          <w:rFonts w:ascii="Times New Roman" w:hAnsi="Times New Roman"/>
          <w:sz w:val="20"/>
          <w:szCs w:val="20"/>
        </w:rPr>
        <w:t>(</w:t>
      </w:r>
      <w:r w:rsidR="003D3876" w:rsidRPr="00DA723D">
        <w:rPr>
          <w:rFonts w:ascii="Times New Roman" w:hAnsi="Times New Roman"/>
          <w:sz w:val="20"/>
          <w:szCs w:val="20"/>
        </w:rPr>
        <w:t>PNAE</w:t>
      </w:r>
      <w:r w:rsidR="005A456B" w:rsidRPr="00DA723D">
        <w:rPr>
          <w:rFonts w:ascii="Times New Roman" w:hAnsi="Times New Roman"/>
          <w:sz w:val="20"/>
          <w:szCs w:val="20"/>
        </w:rPr>
        <w:t>)</w:t>
      </w:r>
      <w:r w:rsidR="003D3876" w:rsidRPr="00DA723D">
        <w:rPr>
          <w:rFonts w:ascii="Times New Roman" w:hAnsi="Times New Roman"/>
          <w:sz w:val="20"/>
          <w:szCs w:val="20"/>
        </w:rPr>
        <w:t xml:space="preserve">, </w:t>
      </w:r>
      <w:r w:rsidR="005A456B" w:rsidRPr="00DA723D">
        <w:rPr>
          <w:rFonts w:ascii="Times New Roman" w:hAnsi="Times New Roman"/>
          <w:sz w:val="20"/>
          <w:szCs w:val="20"/>
        </w:rPr>
        <w:t xml:space="preserve">que permite o escoamento de parte desta produção </w:t>
      </w:r>
      <w:r w:rsidR="00D823CD" w:rsidRPr="00DA723D">
        <w:rPr>
          <w:rFonts w:ascii="Times New Roman" w:hAnsi="Times New Roman"/>
          <w:sz w:val="20"/>
          <w:szCs w:val="20"/>
        </w:rPr>
        <w:t xml:space="preserve">(MACHADO, 2002). </w:t>
      </w:r>
    </w:p>
    <w:p w:rsidR="00994CDE" w:rsidRPr="00DA723D" w:rsidRDefault="00994CDE" w:rsidP="00994CDE">
      <w:pPr>
        <w:pStyle w:val="CorpodoresumoIVCBM"/>
        <w:spacing w:after="0" w:line="240" w:lineRule="auto"/>
        <w:rPr>
          <w:rFonts w:ascii="Times New Roman" w:hAnsi="Times New Roman"/>
          <w:sz w:val="20"/>
          <w:szCs w:val="20"/>
        </w:rPr>
      </w:pPr>
    </w:p>
    <w:p w:rsidR="003D3876" w:rsidRPr="00DA723D" w:rsidRDefault="003D3876" w:rsidP="003D3876">
      <w:pPr>
        <w:pStyle w:val="CorpodoresumoIVCBM"/>
        <w:spacing w:after="0" w:line="240" w:lineRule="auto"/>
        <w:rPr>
          <w:rFonts w:ascii="Times New Roman" w:hAnsi="Times New Roman"/>
          <w:sz w:val="20"/>
          <w:szCs w:val="20"/>
        </w:rPr>
      </w:pPr>
    </w:p>
    <w:p w:rsidR="004126E8" w:rsidRPr="00DA723D" w:rsidRDefault="005A456B" w:rsidP="004126E8">
      <w:pPr>
        <w:pStyle w:val="CorpodoresumoIVCBM"/>
        <w:spacing w:after="0" w:line="240" w:lineRule="auto"/>
        <w:rPr>
          <w:rFonts w:ascii="Times New Roman" w:hAnsi="Times New Roman"/>
          <w:sz w:val="20"/>
          <w:szCs w:val="20"/>
        </w:rPr>
      </w:pPr>
      <w:r w:rsidRPr="00DA723D">
        <w:rPr>
          <w:rFonts w:ascii="Times New Roman" w:hAnsi="Times New Roman"/>
          <w:sz w:val="20"/>
          <w:szCs w:val="20"/>
        </w:rPr>
        <w:t>Neste contexto o</w:t>
      </w:r>
      <w:r w:rsidR="003D3876" w:rsidRPr="00DA723D">
        <w:rPr>
          <w:rFonts w:ascii="Times New Roman" w:hAnsi="Times New Roman"/>
          <w:sz w:val="20"/>
          <w:szCs w:val="20"/>
        </w:rPr>
        <w:t xml:space="preserve"> Perímetro Irrigado Várzeas de Sousa é uma iniciativa do Governo do Estado da Paraíba em parceria com o Governo Federal através do Ministério da Integração Nacional, e tem como finalidade promover a irrigação de uma área de 4.391 ha destinada à produção de fruticultura e horticultura, grãos sementes forragem e criação de ovinos, com elevado nível tecnológico, proporcionando a produção de alimentos e matérias primas com geração de emprego e renda para o desenvolvimento da região e do estado da Paraíba.</w:t>
      </w:r>
      <w:r w:rsidR="004126E8" w:rsidRPr="00DA723D">
        <w:rPr>
          <w:rFonts w:ascii="Times New Roman" w:hAnsi="Times New Roman"/>
          <w:sz w:val="20"/>
          <w:szCs w:val="20"/>
        </w:rPr>
        <w:t xml:space="preserve"> </w:t>
      </w:r>
    </w:p>
    <w:p w:rsidR="00E24260" w:rsidRPr="00DA723D" w:rsidRDefault="004126E8" w:rsidP="004126E8">
      <w:pPr>
        <w:pStyle w:val="CorpodoresumoIVCBM"/>
        <w:spacing w:after="0" w:line="240" w:lineRule="auto"/>
        <w:ind w:firstLine="0"/>
        <w:rPr>
          <w:rFonts w:ascii="Times New Roman" w:hAnsi="Times New Roman"/>
          <w:bCs/>
          <w:sz w:val="20"/>
          <w:szCs w:val="20"/>
        </w:rPr>
      </w:pPr>
      <w:r w:rsidRPr="00DA723D">
        <w:rPr>
          <w:rFonts w:ascii="Times New Roman" w:hAnsi="Times New Roman"/>
          <w:sz w:val="20"/>
          <w:szCs w:val="20"/>
        </w:rPr>
        <w:t xml:space="preserve"> </w:t>
      </w:r>
      <w:r w:rsidRPr="00DA723D">
        <w:rPr>
          <w:rFonts w:ascii="Times New Roman" w:hAnsi="Times New Roman"/>
          <w:sz w:val="20"/>
          <w:szCs w:val="20"/>
        </w:rPr>
        <w:tab/>
      </w:r>
      <w:r w:rsidR="005A456B" w:rsidRPr="00DA723D">
        <w:rPr>
          <w:rFonts w:ascii="Times New Roman" w:hAnsi="Times New Roman"/>
          <w:sz w:val="20"/>
          <w:szCs w:val="20"/>
        </w:rPr>
        <w:t>O objeto de estudo deste trabalho</w:t>
      </w:r>
      <w:r w:rsidRPr="00DA723D">
        <w:rPr>
          <w:rFonts w:ascii="Times New Roman" w:hAnsi="Times New Roman"/>
          <w:sz w:val="20"/>
          <w:szCs w:val="20"/>
        </w:rPr>
        <w:t xml:space="preserve"> </w:t>
      </w:r>
      <w:r w:rsidR="005A456B" w:rsidRPr="00DA723D">
        <w:rPr>
          <w:rFonts w:ascii="Times New Roman" w:hAnsi="Times New Roman"/>
          <w:sz w:val="20"/>
          <w:szCs w:val="20"/>
        </w:rPr>
        <w:t xml:space="preserve">busca </w:t>
      </w:r>
      <w:r w:rsidRPr="00DA723D">
        <w:rPr>
          <w:rFonts w:ascii="Times New Roman" w:hAnsi="Times New Roman"/>
          <w:sz w:val="20"/>
          <w:szCs w:val="20"/>
        </w:rPr>
        <w:t>i</w:t>
      </w:r>
      <w:r w:rsidR="003D3876" w:rsidRPr="00DA723D">
        <w:rPr>
          <w:rFonts w:ascii="Times New Roman" w:hAnsi="Times New Roman"/>
          <w:bCs/>
          <w:sz w:val="20"/>
          <w:szCs w:val="20"/>
        </w:rPr>
        <w:t xml:space="preserve">dentificar os </w:t>
      </w:r>
      <w:r w:rsidR="005A456B" w:rsidRPr="00DA723D">
        <w:rPr>
          <w:rFonts w:ascii="Times New Roman" w:hAnsi="Times New Roman"/>
          <w:bCs/>
          <w:sz w:val="20"/>
          <w:szCs w:val="20"/>
        </w:rPr>
        <w:t>a</w:t>
      </w:r>
      <w:r w:rsidR="003D3876" w:rsidRPr="00DA723D">
        <w:rPr>
          <w:rFonts w:ascii="Times New Roman" w:hAnsi="Times New Roman"/>
          <w:bCs/>
          <w:sz w:val="20"/>
          <w:szCs w:val="20"/>
        </w:rPr>
        <w:t xml:space="preserve">spectos </w:t>
      </w:r>
      <w:r w:rsidR="005A456B" w:rsidRPr="00DA723D">
        <w:rPr>
          <w:rFonts w:ascii="Times New Roman" w:hAnsi="Times New Roman"/>
          <w:bCs/>
          <w:sz w:val="20"/>
          <w:szCs w:val="20"/>
        </w:rPr>
        <w:t>sociais e e</w:t>
      </w:r>
      <w:r w:rsidR="003D3876" w:rsidRPr="00DA723D">
        <w:rPr>
          <w:rFonts w:ascii="Times New Roman" w:hAnsi="Times New Roman"/>
          <w:bCs/>
          <w:sz w:val="20"/>
          <w:szCs w:val="20"/>
        </w:rPr>
        <w:t xml:space="preserve">conômicos da produção orgânica de hortaliças, </w:t>
      </w:r>
      <w:r w:rsidR="001334B0" w:rsidRPr="00DA723D">
        <w:rPr>
          <w:rFonts w:ascii="Times New Roman" w:hAnsi="Times New Roman"/>
          <w:bCs/>
          <w:sz w:val="20"/>
          <w:szCs w:val="20"/>
        </w:rPr>
        <w:t xml:space="preserve">em uma propriedade rural das várzeas de Sousa </w:t>
      </w:r>
      <w:r w:rsidR="003D3876" w:rsidRPr="00DA723D">
        <w:rPr>
          <w:rFonts w:ascii="Times New Roman" w:hAnsi="Times New Roman"/>
          <w:bCs/>
          <w:sz w:val="20"/>
          <w:szCs w:val="20"/>
        </w:rPr>
        <w:t>Projeto de Irrigação Várzeas de Sousa.</w:t>
      </w:r>
    </w:p>
    <w:p w:rsidR="003D3876" w:rsidRPr="00DA723D" w:rsidRDefault="003D3876" w:rsidP="003D3876">
      <w:pPr>
        <w:pStyle w:val="CorpodoresumoIVCBM"/>
        <w:spacing w:after="0" w:line="240" w:lineRule="auto"/>
        <w:rPr>
          <w:rFonts w:ascii="Times New Roman" w:hAnsi="Times New Roman"/>
          <w:sz w:val="20"/>
          <w:szCs w:val="20"/>
        </w:rPr>
      </w:pPr>
    </w:p>
    <w:p w:rsidR="00D82B41" w:rsidRPr="00DA723D" w:rsidRDefault="00D82B41" w:rsidP="00D82B41">
      <w:pPr>
        <w:pStyle w:val="PargrafodaLista"/>
        <w:spacing w:after="0" w:line="240" w:lineRule="auto"/>
        <w:ind w:left="0"/>
        <w:jc w:val="both"/>
        <w:rPr>
          <w:rFonts w:ascii="Times New Roman" w:hAnsi="Times New Roman"/>
          <w:b/>
          <w:sz w:val="20"/>
          <w:szCs w:val="28"/>
        </w:rPr>
      </w:pPr>
      <w:r w:rsidRPr="00DA723D">
        <w:rPr>
          <w:rFonts w:ascii="Times New Roman" w:hAnsi="Times New Roman"/>
          <w:b/>
          <w:sz w:val="20"/>
          <w:szCs w:val="28"/>
        </w:rPr>
        <w:t>MATERIAL E MÉTODOS</w:t>
      </w:r>
    </w:p>
    <w:p w:rsidR="00BD6F44" w:rsidRPr="00DA723D" w:rsidRDefault="00BD6F44" w:rsidP="00D82B41">
      <w:pPr>
        <w:pStyle w:val="PargrafodaLista"/>
        <w:spacing w:after="0" w:line="240" w:lineRule="auto"/>
        <w:ind w:left="0"/>
        <w:jc w:val="both"/>
        <w:rPr>
          <w:rFonts w:ascii="Times New Roman" w:hAnsi="Times New Roman"/>
          <w:b/>
          <w:sz w:val="20"/>
          <w:szCs w:val="28"/>
        </w:rPr>
      </w:pPr>
    </w:p>
    <w:p w:rsidR="006720F6" w:rsidRPr="00DA723D" w:rsidRDefault="004126E8" w:rsidP="006720F6">
      <w:pPr>
        <w:pStyle w:val="CorpodoresumoIVCBM"/>
        <w:spacing w:after="0" w:line="240" w:lineRule="auto"/>
        <w:rPr>
          <w:rFonts w:ascii="Times New Roman" w:hAnsi="Times New Roman"/>
          <w:bCs/>
          <w:sz w:val="20"/>
          <w:szCs w:val="20"/>
        </w:rPr>
      </w:pPr>
      <w:r w:rsidRPr="00DA723D">
        <w:rPr>
          <w:rFonts w:ascii="Times New Roman" w:hAnsi="Times New Roman"/>
          <w:sz w:val="20"/>
          <w:szCs w:val="20"/>
        </w:rPr>
        <w:t xml:space="preserve">O Perímetro Irrigado Várzeas de Sousa </w:t>
      </w:r>
      <w:r w:rsidR="00544A3E" w:rsidRPr="00DA723D">
        <w:rPr>
          <w:rFonts w:ascii="Times New Roman" w:hAnsi="Times New Roman"/>
          <w:sz w:val="20"/>
          <w:szCs w:val="20"/>
        </w:rPr>
        <w:t>está localizado na sub-bacia do Rio do Peixe e bacia do rio Piranhas, o Perímetro Irrigado Várzeas de Sousa está situado em terras dos municípios de Sousa e Aparecida, na mesorregião do Sertão do Estado da Paraíba. Com área total de 6.336,6 há onde 4.376,14 ha é de área irrigada, com uma área de Reserva Legal e Preservação Permanente de 1.473,80 há cercada por 120 km de cerca.</w:t>
      </w:r>
      <w:r w:rsidR="00E74727" w:rsidRPr="00DA723D">
        <w:rPr>
          <w:rFonts w:ascii="Times New Roman" w:hAnsi="Times New Roman"/>
          <w:sz w:val="20"/>
          <w:szCs w:val="20"/>
        </w:rPr>
        <w:t xml:space="preserve"> </w:t>
      </w:r>
      <w:r w:rsidR="006720F6" w:rsidRPr="00DA723D">
        <w:rPr>
          <w:rFonts w:ascii="Times New Roman" w:hAnsi="Times New Roman"/>
          <w:bCs/>
          <w:sz w:val="20"/>
          <w:szCs w:val="20"/>
        </w:rPr>
        <w:t>(MELO et al., 2010)</w:t>
      </w:r>
    </w:p>
    <w:p w:rsidR="00544A3E" w:rsidRPr="00DA723D" w:rsidRDefault="004126E8" w:rsidP="00E74727">
      <w:pPr>
        <w:pStyle w:val="CorpodoresumoIVCBM"/>
        <w:spacing w:after="0" w:line="240" w:lineRule="auto"/>
        <w:rPr>
          <w:rFonts w:ascii="Times New Roman" w:hAnsi="Times New Roman"/>
          <w:sz w:val="20"/>
          <w:szCs w:val="20"/>
        </w:rPr>
      </w:pPr>
      <w:r w:rsidRPr="00DA723D">
        <w:rPr>
          <w:rFonts w:ascii="Times New Roman" w:hAnsi="Times New Roman"/>
          <w:bCs/>
          <w:sz w:val="20"/>
          <w:szCs w:val="20"/>
        </w:rPr>
        <w:t>O Projeto de Irrigação Várzeas de Sousa possui uma infraestrutura hídrica de uso</w:t>
      </w:r>
      <w:r w:rsidR="00544A3E" w:rsidRPr="00DA723D">
        <w:rPr>
          <w:rFonts w:ascii="Times New Roman" w:hAnsi="Times New Roman"/>
          <w:bCs/>
          <w:sz w:val="20"/>
          <w:szCs w:val="20"/>
        </w:rPr>
        <w:t xml:space="preserve"> comum</w:t>
      </w:r>
      <w:r w:rsidRPr="00DA723D">
        <w:rPr>
          <w:rFonts w:ascii="Times New Roman" w:hAnsi="Times New Roman"/>
          <w:bCs/>
          <w:sz w:val="20"/>
          <w:szCs w:val="20"/>
        </w:rPr>
        <w:t xml:space="preserve">, esta composta de </w:t>
      </w:r>
      <w:bookmarkStart w:id="1" w:name="_Toc384219861"/>
      <w:bookmarkStart w:id="2" w:name="_Toc398131045"/>
      <w:bookmarkStart w:id="3" w:name="_Toc398190642"/>
      <w:bookmarkStart w:id="4" w:name="_Toc398191323"/>
      <w:bookmarkStart w:id="5" w:name="_Toc398191448"/>
      <w:bookmarkStart w:id="6" w:name="_Toc399001826"/>
      <w:bookmarkStart w:id="7" w:name="_Toc400718206"/>
      <w:bookmarkStart w:id="8" w:name="_Toc404759081"/>
      <w:bookmarkStart w:id="9" w:name="_Toc406745391"/>
      <w:r w:rsidRPr="00DA723D">
        <w:rPr>
          <w:rFonts w:ascii="Times New Roman" w:hAnsi="Times New Roman"/>
          <w:bCs/>
          <w:sz w:val="20"/>
          <w:szCs w:val="20"/>
        </w:rPr>
        <w:t xml:space="preserve">Canal adutor </w:t>
      </w:r>
      <w:bookmarkEnd w:id="1"/>
      <w:bookmarkEnd w:id="2"/>
      <w:bookmarkEnd w:id="3"/>
      <w:bookmarkEnd w:id="4"/>
      <w:bookmarkEnd w:id="5"/>
      <w:bookmarkEnd w:id="6"/>
      <w:bookmarkEnd w:id="7"/>
      <w:bookmarkEnd w:id="8"/>
      <w:bookmarkEnd w:id="9"/>
      <w:r w:rsidRPr="00DA723D">
        <w:rPr>
          <w:rFonts w:ascii="Times New Roman" w:hAnsi="Times New Roman"/>
          <w:bCs/>
          <w:sz w:val="20"/>
          <w:szCs w:val="20"/>
        </w:rPr>
        <w:t xml:space="preserve">com </w:t>
      </w:r>
      <w:r w:rsidR="00E74727" w:rsidRPr="00DA723D">
        <w:rPr>
          <w:rFonts w:ascii="Times New Roman" w:hAnsi="Times New Roman"/>
          <w:bCs/>
          <w:sz w:val="20"/>
          <w:szCs w:val="20"/>
        </w:rPr>
        <w:t>vazão de</w:t>
      </w:r>
      <w:r w:rsidRPr="00DA723D">
        <w:rPr>
          <w:rFonts w:ascii="Times New Roman" w:hAnsi="Times New Roman"/>
          <w:bCs/>
          <w:sz w:val="20"/>
          <w:szCs w:val="20"/>
        </w:rPr>
        <w:t xml:space="preserve"> 4,0 m³/s e extensão de 37,0 km; </w:t>
      </w:r>
      <w:bookmarkStart w:id="10" w:name="_Toc384219862"/>
      <w:bookmarkStart w:id="11" w:name="_Toc398131046"/>
      <w:bookmarkStart w:id="12" w:name="_Toc398190643"/>
      <w:bookmarkStart w:id="13" w:name="_Toc398191324"/>
      <w:bookmarkStart w:id="14" w:name="_Toc398191449"/>
      <w:bookmarkStart w:id="15" w:name="_Toc399001827"/>
      <w:bookmarkStart w:id="16" w:name="_Toc400718207"/>
      <w:bookmarkStart w:id="17" w:name="_Toc404759082"/>
      <w:bookmarkStart w:id="18" w:name="_Toc406745392"/>
      <w:r w:rsidRPr="00DA723D">
        <w:rPr>
          <w:rFonts w:ascii="Times New Roman" w:hAnsi="Times New Roman"/>
          <w:bCs/>
          <w:sz w:val="20"/>
          <w:szCs w:val="20"/>
        </w:rPr>
        <w:t>Reservatório de compensação</w:t>
      </w:r>
      <w:bookmarkEnd w:id="10"/>
      <w:bookmarkEnd w:id="11"/>
      <w:bookmarkEnd w:id="12"/>
      <w:bookmarkEnd w:id="13"/>
      <w:bookmarkEnd w:id="14"/>
      <w:bookmarkEnd w:id="15"/>
      <w:bookmarkEnd w:id="16"/>
      <w:bookmarkEnd w:id="17"/>
      <w:bookmarkEnd w:id="18"/>
      <w:r w:rsidRPr="00DA723D">
        <w:rPr>
          <w:rFonts w:ascii="Times New Roman" w:hAnsi="Times New Roman"/>
          <w:bCs/>
          <w:sz w:val="20"/>
          <w:szCs w:val="20"/>
        </w:rPr>
        <w:t xml:space="preserve"> com capacidade de armazenamento de 150 mil m³; </w:t>
      </w:r>
      <w:bookmarkStart w:id="19" w:name="_Toc384219863"/>
      <w:bookmarkStart w:id="20" w:name="_Toc398131047"/>
      <w:bookmarkStart w:id="21" w:name="_Toc398190644"/>
      <w:bookmarkStart w:id="22" w:name="_Toc398191325"/>
      <w:bookmarkStart w:id="23" w:name="_Toc398191450"/>
      <w:bookmarkStart w:id="24" w:name="_Toc399001828"/>
      <w:bookmarkStart w:id="25" w:name="_Toc400718208"/>
      <w:bookmarkStart w:id="26" w:name="_Toc404759083"/>
      <w:bookmarkStart w:id="27" w:name="_Toc406745393"/>
      <w:r w:rsidRPr="00DA723D">
        <w:rPr>
          <w:rFonts w:ascii="Times New Roman" w:hAnsi="Times New Roman"/>
          <w:bCs/>
          <w:sz w:val="20"/>
          <w:szCs w:val="20"/>
        </w:rPr>
        <w:t>Estação de bombeamento</w:t>
      </w:r>
      <w:bookmarkEnd w:id="19"/>
      <w:bookmarkEnd w:id="20"/>
      <w:bookmarkEnd w:id="21"/>
      <w:bookmarkEnd w:id="22"/>
      <w:bookmarkEnd w:id="23"/>
      <w:bookmarkEnd w:id="24"/>
      <w:bookmarkEnd w:id="25"/>
      <w:bookmarkEnd w:id="26"/>
      <w:bookmarkEnd w:id="27"/>
      <w:r w:rsidRPr="00DA723D">
        <w:rPr>
          <w:rFonts w:ascii="Times New Roman" w:hAnsi="Times New Roman"/>
          <w:bCs/>
          <w:sz w:val="20"/>
          <w:szCs w:val="20"/>
        </w:rPr>
        <w:t xml:space="preserve"> composta de 7 conjuntos motobombas com vazão unitária: 2.880 m³/h, motores elétricos: 850 CV – 2.300 V; </w:t>
      </w:r>
      <w:bookmarkStart w:id="28" w:name="_Toc384219864"/>
      <w:bookmarkStart w:id="29" w:name="_Toc398131048"/>
      <w:bookmarkStart w:id="30" w:name="_Toc398190645"/>
      <w:bookmarkStart w:id="31" w:name="_Toc398191326"/>
      <w:bookmarkStart w:id="32" w:name="_Toc398191451"/>
      <w:bookmarkStart w:id="33" w:name="_Toc399001829"/>
      <w:bookmarkStart w:id="34" w:name="_Toc400718209"/>
      <w:bookmarkStart w:id="35" w:name="_Toc404759084"/>
      <w:bookmarkStart w:id="36" w:name="_Toc406745394"/>
      <w:r w:rsidRPr="00DA723D">
        <w:rPr>
          <w:rFonts w:ascii="Times New Roman" w:hAnsi="Times New Roman"/>
          <w:bCs/>
          <w:sz w:val="20"/>
          <w:szCs w:val="20"/>
        </w:rPr>
        <w:t>Subestação Elétrica</w:t>
      </w:r>
      <w:bookmarkEnd w:id="28"/>
      <w:bookmarkEnd w:id="29"/>
      <w:bookmarkEnd w:id="30"/>
      <w:bookmarkEnd w:id="31"/>
      <w:bookmarkEnd w:id="32"/>
      <w:bookmarkEnd w:id="33"/>
      <w:bookmarkEnd w:id="34"/>
      <w:bookmarkEnd w:id="35"/>
      <w:bookmarkEnd w:id="36"/>
      <w:r w:rsidRPr="00DA723D">
        <w:rPr>
          <w:rFonts w:ascii="Times New Roman" w:hAnsi="Times New Roman"/>
          <w:bCs/>
          <w:sz w:val="20"/>
          <w:szCs w:val="20"/>
        </w:rPr>
        <w:t xml:space="preserve">: 69 x 2.3 kV (2 trafos de 2.500 kva); </w:t>
      </w:r>
      <w:bookmarkStart w:id="37" w:name="_Toc384219865"/>
      <w:bookmarkStart w:id="38" w:name="_Toc398131049"/>
      <w:bookmarkStart w:id="39" w:name="_Toc398190646"/>
      <w:bookmarkStart w:id="40" w:name="_Toc398191327"/>
      <w:bookmarkStart w:id="41" w:name="_Toc398191452"/>
      <w:bookmarkStart w:id="42" w:name="_Toc399001830"/>
      <w:bookmarkStart w:id="43" w:name="_Toc400718210"/>
      <w:bookmarkStart w:id="44" w:name="_Toc404759085"/>
      <w:bookmarkStart w:id="45" w:name="_Toc406745395"/>
      <w:r w:rsidR="00544A3E" w:rsidRPr="00DA723D">
        <w:rPr>
          <w:rFonts w:ascii="Times New Roman" w:hAnsi="Times New Roman"/>
          <w:bCs/>
          <w:sz w:val="20"/>
          <w:szCs w:val="20"/>
        </w:rPr>
        <w:t xml:space="preserve"> 2 </w:t>
      </w:r>
      <w:r w:rsidRPr="00DA723D">
        <w:rPr>
          <w:rFonts w:ascii="Times New Roman" w:hAnsi="Times New Roman"/>
          <w:bCs/>
          <w:sz w:val="20"/>
          <w:szCs w:val="20"/>
        </w:rPr>
        <w:t>Adutoras de recalque e de distribuição</w:t>
      </w:r>
      <w:bookmarkEnd w:id="37"/>
      <w:bookmarkEnd w:id="38"/>
      <w:bookmarkEnd w:id="39"/>
      <w:bookmarkEnd w:id="40"/>
      <w:bookmarkEnd w:id="41"/>
      <w:bookmarkEnd w:id="42"/>
      <w:bookmarkEnd w:id="43"/>
      <w:bookmarkEnd w:id="44"/>
      <w:bookmarkEnd w:id="45"/>
      <w:r w:rsidRPr="00DA723D">
        <w:rPr>
          <w:rFonts w:ascii="Times New Roman" w:hAnsi="Times New Roman"/>
          <w:bCs/>
          <w:sz w:val="20"/>
          <w:szCs w:val="20"/>
        </w:rPr>
        <w:t xml:space="preserve"> com tubulação em aço e</w:t>
      </w:r>
      <w:r w:rsidR="00544A3E" w:rsidRPr="00DA723D">
        <w:rPr>
          <w:rFonts w:ascii="Times New Roman" w:hAnsi="Times New Roman"/>
          <w:bCs/>
          <w:sz w:val="20"/>
          <w:szCs w:val="20"/>
        </w:rPr>
        <w:t xml:space="preserve"> montagem aérea e </w:t>
      </w:r>
      <w:r w:rsidRPr="00DA723D">
        <w:rPr>
          <w:rFonts w:ascii="Times New Roman" w:hAnsi="Times New Roman"/>
          <w:bCs/>
          <w:sz w:val="20"/>
          <w:szCs w:val="20"/>
        </w:rPr>
        <w:t xml:space="preserve">diâmetro de 1.500mm e extensão de 1.500m cada, três tanques de amortização unidirecional; </w:t>
      </w:r>
      <w:bookmarkStart w:id="46" w:name="_Toc384219866"/>
      <w:bookmarkStart w:id="47" w:name="_Toc398131050"/>
      <w:bookmarkStart w:id="48" w:name="_Toc398190647"/>
      <w:bookmarkStart w:id="49" w:name="_Toc398191328"/>
      <w:bookmarkStart w:id="50" w:name="_Toc398191453"/>
      <w:bookmarkStart w:id="51" w:name="_Toc399001831"/>
      <w:bookmarkStart w:id="52" w:name="_Toc400718211"/>
      <w:bookmarkStart w:id="53" w:name="_Toc404759086"/>
      <w:bookmarkStart w:id="54" w:name="_Toc406745396"/>
      <w:r w:rsidRPr="00DA723D">
        <w:rPr>
          <w:rFonts w:ascii="Times New Roman" w:hAnsi="Times New Roman"/>
          <w:bCs/>
          <w:sz w:val="20"/>
          <w:szCs w:val="20"/>
        </w:rPr>
        <w:t>Reservatório de distribuição</w:t>
      </w:r>
      <w:bookmarkEnd w:id="46"/>
      <w:bookmarkEnd w:id="47"/>
      <w:bookmarkEnd w:id="48"/>
      <w:bookmarkEnd w:id="49"/>
      <w:bookmarkEnd w:id="50"/>
      <w:bookmarkEnd w:id="51"/>
      <w:bookmarkEnd w:id="52"/>
      <w:bookmarkEnd w:id="53"/>
      <w:bookmarkEnd w:id="54"/>
      <w:r w:rsidRPr="00DA723D">
        <w:rPr>
          <w:rFonts w:ascii="Times New Roman" w:hAnsi="Times New Roman"/>
          <w:bCs/>
          <w:sz w:val="20"/>
          <w:szCs w:val="20"/>
        </w:rPr>
        <w:t xml:space="preserve"> com capacidade de armazenamento de água de 120 mil m³; </w:t>
      </w:r>
      <w:bookmarkStart w:id="55" w:name="_Toc384219867"/>
      <w:bookmarkStart w:id="56" w:name="_Toc398131051"/>
      <w:bookmarkStart w:id="57" w:name="_Toc398190648"/>
      <w:bookmarkStart w:id="58" w:name="_Toc398191329"/>
      <w:bookmarkStart w:id="59" w:name="_Toc398191454"/>
      <w:bookmarkStart w:id="60" w:name="_Toc399001832"/>
      <w:bookmarkStart w:id="61" w:name="_Toc400718212"/>
      <w:bookmarkStart w:id="62" w:name="_Toc404759087"/>
      <w:bookmarkStart w:id="63" w:name="_Toc406745397"/>
      <w:r w:rsidRPr="00DA723D">
        <w:rPr>
          <w:rFonts w:ascii="Times New Roman" w:hAnsi="Times New Roman"/>
          <w:bCs/>
          <w:sz w:val="20"/>
          <w:szCs w:val="20"/>
        </w:rPr>
        <w:t>Rede de distribuição de água para irrigação: 47,6 Km</w:t>
      </w:r>
      <w:bookmarkEnd w:id="55"/>
      <w:bookmarkEnd w:id="56"/>
      <w:bookmarkEnd w:id="57"/>
      <w:bookmarkEnd w:id="58"/>
      <w:bookmarkEnd w:id="59"/>
      <w:bookmarkEnd w:id="60"/>
      <w:bookmarkEnd w:id="61"/>
      <w:bookmarkEnd w:id="62"/>
      <w:bookmarkEnd w:id="63"/>
      <w:r w:rsidR="00544A3E" w:rsidRPr="00DA723D">
        <w:rPr>
          <w:rFonts w:ascii="Times New Roman" w:hAnsi="Times New Roman"/>
          <w:bCs/>
          <w:sz w:val="20"/>
          <w:szCs w:val="20"/>
        </w:rPr>
        <w:t xml:space="preserve"> de extensão</w:t>
      </w:r>
      <w:r w:rsidRPr="00DA723D">
        <w:rPr>
          <w:rFonts w:ascii="Times New Roman" w:hAnsi="Times New Roman"/>
          <w:bCs/>
          <w:sz w:val="20"/>
          <w:szCs w:val="20"/>
        </w:rPr>
        <w:t xml:space="preserve"> e </w:t>
      </w:r>
      <w:r w:rsidR="00544A3E" w:rsidRPr="00DA723D">
        <w:rPr>
          <w:rFonts w:ascii="Times New Roman" w:hAnsi="Times New Roman"/>
          <w:bCs/>
          <w:sz w:val="20"/>
          <w:szCs w:val="20"/>
        </w:rPr>
        <w:t>d</w:t>
      </w:r>
      <w:r w:rsidRPr="00DA723D">
        <w:rPr>
          <w:rFonts w:ascii="Times New Roman" w:hAnsi="Times New Roman"/>
          <w:bCs/>
          <w:sz w:val="20"/>
          <w:szCs w:val="20"/>
        </w:rPr>
        <w:t>iâmetros de 1.400 a 100 mm</w:t>
      </w:r>
      <w:bookmarkStart w:id="64" w:name="_Toc384219868"/>
      <w:bookmarkStart w:id="65" w:name="_Toc398131052"/>
      <w:bookmarkStart w:id="66" w:name="_Toc398190649"/>
      <w:bookmarkStart w:id="67" w:name="_Toc398191330"/>
      <w:bookmarkStart w:id="68" w:name="_Toc398191455"/>
      <w:bookmarkStart w:id="69" w:name="_Toc399001833"/>
      <w:bookmarkStart w:id="70" w:name="_Toc400718213"/>
      <w:bookmarkStart w:id="71" w:name="_Toc404759088"/>
      <w:bookmarkStart w:id="72" w:name="_Toc406745398"/>
      <w:r w:rsidR="00544A3E" w:rsidRPr="00DA723D">
        <w:rPr>
          <w:rFonts w:ascii="Times New Roman" w:hAnsi="Times New Roman"/>
          <w:bCs/>
          <w:sz w:val="20"/>
          <w:szCs w:val="20"/>
        </w:rPr>
        <w:t xml:space="preserve">; </w:t>
      </w:r>
      <w:r w:rsidRPr="00DA723D">
        <w:rPr>
          <w:rFonts w:ascii="Times New Roman" w:hAnsi="Times New Roman"/>
          <w:bCs/>
          <w:sz w:val="20"/>
          <w:szCs w:val="20"/>
        </w:rPr>
        <w:t>Rede de drenagem</w:t>
      </w:r>
      <w:bookmarkEnd w:id="64"/>
      <w:bookmarkEnd w:id="65"/>
      <w:bookmarkEnd w:id="66"/>
      <w:bookmarkEnd w:id="67"/>
      <w:bookmarkEnd w:id="68"/>
      <w:bookmarkEnd w:id="69"/>
      <w:bookmarkEnd w:id="70"/>
      <w:bookmarkEnd w:id="71"/>
      <w:bookmarkEnd w:id="72"/>
      <w:r w:rsidR="00544A3E" w:rsidRPr="00DA723D">
        <w:rPr>
          <w:rFonts w:ascii="Times New Roman" w:hAnsi="Times New Roman"/>
          <w:bCs/>
          <w:sz w:val="20"/>
          <w:szCs w:val="20"/>
        </w:rPr>
        <w:t xml:space="preserve"> superficial e coletora: 52,36 Km e s</w:t>
      </w:r>
      <w:r w:rsidRPr="00DA723D">
        <w:rPr>
          <w:rFonts w:ascii="Times New Roman" w:hAnsi="Times New Roman"/>
          <w:bCs/>
          <w:sz w:val="20"/>
          <w:szCs w:val="20"/>
        </w:rPr>
        <w:t>ubterrânea (drenos cobertos): 226,4</w:t>
      </w:r>
      <w:r w:rsidR="00544A3E" w:rsidRPr="00DA723D">
        <w:rPr>
          <w:rFonts w:ascii="Times New Roman" w:hAnsi="Times New Roman"/>
          <w:bCs/>
          <w:sz w:val="20"/>
          <w:szCs w:val="20"/>
        </w:rPr>
        <w:t xml:space="preserve">2 Km (área de pequeno produtor); </w:t>
      </w:r>
      <w:bookmarkStart w:id="73" w:name="_Toc384219869"/>
      <w:bookmarkStart w:id="74" w:name="_Toc398131053"/>
      <w:bookmarkStart w:id="75" w:name="_Toc398190650"/>
      <w:bookmarkStart w:id="76" w:name="_Toc398191331"/>
      <w:bookmarkStart w:id="77" w:name="_Toc398191456"/>
      <w:bookmarkStart w:id="78" w:name="_Toc399001834"/>
      <w:bookmarkStart w:id="79" w:name="_Toc400718214"/>
      <w:bookmarkStart w:id="80" w:name="_Toc404759089"/>
      <w:bookmarkStart w:id="81" w:name="_Toc406745399"/>
      <w:r w:rsidRPr="00DA723D">
        <w:rPr>
          <w:rFonts w:ascii="Times New Roman" w:hAnsi="Times New Roman"/>
          <w:bCs/>
          <w:sz w:val="20"/>
          <w:szCs w:val="20"/>
        </w:rPr>
        <w:t>Rede viária: 55 km</w:t>
      </w:r>
      <w:bookmarkEnd w:id="73"/>
      <w:bookmarkEnd w:id="74"/>
      <w:bookmarkEnd w:id="75"/>
      <w:bookmarkEnd w:id="76"/>
      <w:bookmarkEnd w:id="77"/>
      <w:bookmarkEnd w:id="78"/>
      <w:bookmarkEnd w:id="79"/>
      <w:bookmarkEnd w:id="80"/>
      <w:bookmarkEnd w:id="81"/>
      <w:r w:rsidR="00544A3E" w:rsidRPr="00DA723D">
        <w:rPr>
          <w:rFonts w:ascii="Times New Roman" w:hAnsi="Times New Roman"/>
          <w:bCs/>
          <w:sz w:val="20"/>
          <w:szCs w:val="20"/>
        </w:rPr>
        <w:t>. O</w:t>
      </w:r>
      <w:r w:rsidRPr="00DA723D">
        <w:rPr>
          <w:rFonts w:ascii="Times New Roman" w:hAnsi="Times New Roman"/>
          <w:bCs/>
          <w:sz w:val="20"/>
          <w:szCs w:val="20"/>
        </w:rPr>
        <w:t xml:space="preserve"> Perímetro </w:t>
      </w:r>
      <w:r w:rsidR="00544A3E" w:rsidRPr="00DA723D">
        <w:rPr>
          <w:rFonts w:ascii="Times New Roman" w:hAnsi="Times New Roman"/>
          <w:bCs/>
          <w:sz w:val="20"/>
          <w:szCs w:val="20"/>
        </w:rPr>
        <w:t>é</w:t>
      </w:r>
      <w:r w:rsidRPr="00DA723D">
        <w:rPr>
          <w:rFonts w:ascii="Times New Roman" w:hAnsi="Times New Roman"/>
          <w:bCs/>
          <w:sz w:val="20"/>
          <w:szCs w:val="20"/>
        </w:rPr>
        <w:t xml:space="preserve"> responsável pela acumulação da água conduzida pelo Canal de Adução (Reservatório de Compensação), até o </w:t>
      </w:r>
      <w:r w:rsidR="00E74727" w:rsidRPr="00DA723D">
        <w:rPr>
          <w:rFonts w:ascii="Times New Roman" w:hAnsi="Times New Roman"/>
          <w:bCs/>
          <w:sz w:val="20"/>
          <w:szCs w:val="20"/>
        </w:rPr>
        <w:t>reservatório de d</w:t>
      </w:r>
      <w:r w:rsidRPr="00DA723D">
        <w:rPr>
          <w:rFonts w:ascii="Times New Roman" w:hAnsi="Times New Roman"/>
          <w:bCs/>
          <w:sz w:val="20"/>
          <w:szCs w:val="20"/>
        </w:rPr>
        <w:t xml:space="preserve">istribuição </w:t>
      </w:r>
      <w:r w:rsidR="00E74727" w:rsidRPr="00DA723D">
        <w:rPr>
          <w:rFonts w:ascii="Times New Roman" w:hAnsi="Times New Roman"/>
          <w:bCs/>
          <w:sz w:val="20"/>
          <w:szCs w:val="20"/>
        </w:rPr>
        <w:t>onde à t</w:t>
      </w:r>
      <w:r w:rsidRPr="00DA723D">
        <w:rPr>
          <w:rFonts w:ascii="Times New Roman" w:hAnsi="Times New Roman"/>
          <w:bCs/>
          <w:sz w:val="20"/>
          <w:szCs w:val="20"/>
        </w:rPr>
        <w:t xml:space="preserve">omada de Água de cada lote através da Rede de Distribuição. </w:t>
      </w:r>
      <w:bookmarkStart w:id="82" w:name="_Toc384219872"/>
      <w:bookmarkStart w:id="83" w:name="_Toc398131056"/>
      <w:bookmarkStart w:id="84" w:name="_Toc398190653"/>
      <w:bookmarkStart w:id="85" w:name="_Toc398191334"/>
      <w:bookmarkStart w:id="86" w:name="_Toc398191459"/>
      <w:bookmarkStart w:id="87" w:name="_Toc399001837"/>
      <w:bookmarkStart w:id="88" w:name="_Toc400718217"/>
      <w:bookmarkStart w:id="89" w:name="_Toc404759092"/>
      <w:bookmarkStart w:id="90" w:name="_Toc406745402"/>
      <w:r w:rsidR="00544A3E" w:rsidRPr="00DA723D">
        <w:rPr>
          <w:rFonts w:ascii="Times New Roman" w:hAnsi="Times New Roman"/>
          <w:bCs/>
          <w:sz w:val="20"/>
          <w:szCs w:val="20"/>
        </w:rPr>
        <w:t>A Dotação de vazão/pressão</w:t>
      </w:r>
      <w:bookmarkEnd w:id="82"/>
      <w:bookmarkEnd w:id="83"/>
      <w:bookmarkEnd w:id="84"/>
      <w:bookmarkEnd w:id="85"/>
      <w:bookmarkEnd w:id="86"/>
      <w:bookmarkEnd w:id="87"/>
      <w:bookmarkEnd w:id="88"/>
      <w:bookmarkEnd w:id="89"/>
      <w:bookmarkEnd w:id="90"/>
      <w:r w:rsidR="00544A3E" w:rsidRPr="00DA723D">
        <w:rPr>
          <w:rFonts w:ascii="Times New Roman" w:hAnsi="Times New Roman"/>
          <w:bCs/>
          <w:sz w:val="20"/>
          <w:szCs w:val="20"/>
        </w:rPr>
        <w:t xml:space="preserve"> nos lotes </w:t>
      </w:r>
      <w:r w:rsidR="00E74727" w:rsidRPr="00DA723D">
        <w:rPr>
          <w:rFonts w:ascii="Times New Roman" w:hAnsi="Times New Roman"/>
          <w:bCs/>
          <w:sz w:val="20"/>
          <w:szCs w:val="20"/>
        </w:rPr>
        <w:t>é distribuída</w:t>
      </w:r>
      <w:r w:rsidR="00544A3E" w:rsidRPr="00DA723D">
        <w:rPr>
          <w:rFonts w:ascii="Times New Roman" w:hAnsi="Times New Roman"/>
          <w:bCs/>
          <w:sz w:val="20"/>
          <w:szCs w:val="20"/>
        </w:rPr>
        <w:t xml:space="preserve"> conforme o uso, onde l</w:t>
      </w:r>
      <w:r w:rsidR="00544A3E" w:rsidRPr="00DA723D">
        <w:rPr>
          <w:rFonts w:ascii="Times New Roman" w:hAnsi="Times New Roman"/>
          <w:sz w:val="20"/>
          <w:szCs w:val="20"/>
        </w:rPr>
        <w:t>otes de pequenos produtores: 1,0 l/s.ha / &gt; 30 mca, e lotes empresariais: 1,2 l/s. ha / 5 a 30 mca com uma demanda anual de água: 83 milhões de m³</w:t>
      </w:r>
      <w:r w:rsidR="006720F6" w:rsidRPr="00DA723D">
        <w:rPr>
          <w:rFonts w:ascii="Times New Roman" w:hAnsi="Times New Roman"/>
          <w:sz w:val="20"/>
          <w:szCs w:val="20"/>
        </w:rPr>
        <w:t>.</w:t>
      </w:r>
    </w:p>
    <w:p w:rsidR="00E74727" w:rsidRPr="00DA723D" w:rsidRDefault="00E74727" w:rsidP="003F43B1">
      <w:pPr>
        <w:pStyle w:val="CorpodoresumoIVCBM"/>
        <w:spacing w:line="240" w:lineRule="auto"/>
        <w:rPr>
          <w:rFonts w:ascii="Times New Roman" w:hAnsi="Times New Roman"/>
          <w:sz w:val="20"/>
          <w:szCs w:val="20"/>
        </w:rPr>
      </w:pPr>
      <w:r w:rsidRPr="00DA723D">
        <w:rPr>
          <w:rFonts w:ascii="Times New Roman" w:hAnsi="Times New Roman"/>
          <w:sz w:val="20"/>
          <w:szCs w:val="20"/>
        </w:rPr>
        <w:t xml:space="preserve">Os aspectos sócio econômicos estudados, na produção de hortaliças orgânica, no Lote com uma área de 5,0 há, localizado, no Perímetro Irrigado das Várzeas de Sousa, Setor 6, Lote 5, cerca de 15 Km da cidade de Sousa, mesorregião do Sertão da Paraíba. Inicialmente é preciso </w:t>
      </w:r>
      <w:r w:rsidR="006047AF" w:rsidRPr="00DA723D">
        <w:rPr>
          <w:rFonts w:ascii="Times New Roman" w:hAnsi="Times New Roman"/>
          <w:sz w:val="20"/>
          <w:szCs w:val="20"/>
        </w:rPr>
        <w:t>salientar</w:t>
      </w:r>
      <w:r w:rsidRPr="00DA723D">
        <w:rPr>
          <w:rFonts w:ascii="Times New Roman" w:hAnsi="Times New Roman"/>
          <w:sz w:val="20"/>
          <w:szCs w:val="20"/>
        </w:rPr>
        <w:t xml:space="preserve"> que a implantação do projeto, </w:t>
      </w:r>
      <w:r w:rsidR="006047AF" w:rsidRPr="00DA723D">
        <w:rPr>
          <w:rFonts w:ascii="Times New Roman" w:hAnsi="Times New Roman"/>
          <w:sz w:val="20"/>
          <w:szCs w:val="20"/>
        </w:rPr>
        <w:t>foi realizada no</w:t>
      </w:r>
      <w:r w:rsidRPr="00DA723D">
        <w:rPr>
          <w:rFonts w:ascii="Times New Roman" w:hAnsi="Times New Roman"/>
          <w:sz w:val="20"/>
          <w:szCs w:val="20"/>
        </w:rPr>
        <w:t xml:space="preserve"> </w:t>
      </w:r>
      <w:r w:rsidR="006047AF" w:rsidRPr="00DA723D">
        <w:rPr>
          <w:rFonts w:ascii="Times New Roman" w:hAnsi="Times New Roman"/>
          <w:sz w:val="20"/>
          <w:szCs w:val="20"/>
        </w:rPr>
        <w:t xml:space="preserve">ano de 2005 o </w:t>
      </w:r>
      <w:r w:rsidRPr="00DA723D">
        <w:rPr>
          <w:rFonts w:ascii="Times New Roman" w:hAnsi="Times New Roman"/>
          <w:sz w:val="20"/>
          <w:szCs w:val="20"/>
        </w:rPr>
        <w:t>assentamento das famílias, a idéia inicial dir</w:t>
      </w:r>
      <w:r w:rsidR="00B25E42" w:rsidRPr="00DA723D">
        <w:rPr>
          <w:rFonts w:ascii="Times New Roman" w:hAnsi="Times New Roman"/>
          <w:sz w:val="20"/>
          <w:szCs w:val="20"/>
        </w:rPr>
        <w:t>ecionava que os cultivos fossem</w:t>
      </w:r>
      <w:r w:rsidR="003F43B1" w:rsidRPr="00DA723D">
        <w:rPr>
          <w:rFonts w:ascii="Times New Roman" w:hAnsi="Times New Roman"/>
          <w:sz w:val="20"/>
          <w:szCs w:val="20"/>
        </w:rPr>
        <w:t xml:space="preserve"> </w:t>
      </w:r>
      <w:r w:rsidRPr="00DA723D">
        <w:rPr>
          <w:rFonts w:ascii="Times New Roman" w:hAnsi="Times New Roman"/>
          <w:sz w:val="20"/>
          <w:szCs w:val="20"/>
        </w:rPr>
        <w:t xml:space="preserve">implantadas no sistema de produção de base ecológica, no </w:t>
      </w:r>
      <w:r w:rsidRPr="00DA723D">
        <w:rPr>
          <w:rFonts w:ascii="Times New Roman" w:hAnsi="Times New Roman"/>
          <w:sz w:val="20"/>
          <w:szCs w:val="20"/>
        </w:rPr>
        <w:lastRenderedPageBreak/>
        <w:t>entanto órgãos estaduais como EMATER, EMEPA e o Projeto Cooperar, promoveram cursos</w:t>
      </w:r>
      <w:r w:rsidR="006047AF" w:rsidRPr="00DA723D">
        <w:rPr>
          <w:rFonts w:ascii="Times New Roman" w:hAnsi="Times New Roman"/>
          <w:sz w:val="20"/>
          <w:szCs w:val="20"/>
        </w:rPr>
        <w:t xml:space="preserve"> de </w:t>
      </w:r>
      <w:r w:rsidRPr="00DA723D">
        <w:rPr>
          <w:rFonts w:ascii="Times New Roman" w:hAnsi="Times New Roman"/>
          <w:sz w:val="20"/>
          <w:szCs w:val="20"/>
        </w:rPr>
        <w:t xml:space="preserve"> capacita</w:t>
      </w:r>
      <w:r w:rsidR="006047AF" w:rsidRPr="00DA723D">
        <w:rPr>
          <w:rFonts w:ascii="Times New Roman" w:hAnsi="Times New Roman"/>
          <w:sz w:val="20"/>
          <w:szCs w:val="20"/>
        </w:rPr>
        <w:t>ção</w:t>
      </w:r>
      <w:r w:rsidRPr="00DA723D">
        <w:rPr>
          <w:rFonts w:ascii="Times New Roman" w:hAnsi="Times New Roman"/>
          <w:sz w:val="20"/>
          <w:szCs w:val="20"/>
        </w:rPr>
        <w:t xml:space="preserve"> </w:t>
      </w:r>
      <w:r w:rsidR="006047AF" w:rsidRPr="00DA723D">
        <w:rPr>
          <w:rFonts w:ascii="Times New Roman" w:hAnsi="Times New Roman"/>
          <w:sz w:val="20"/>
          <w:szCs w:val="20"/>
        </w:rPr>
        <w:t>para os produtores, cursos estes em produção agroecológica</w:t>
      </w:r>
      <w:r w:rsidRPr="00DA723D">
        <w:rPr>
          <w:rFonts w:ascii="Times New Roman" w:hAnsi="Times New Roman"/>
          <w:sz w:val="20"/>
          <w:szCs w:val="20"/>
        </w:rPr>
        <w:t>.</w:t>
      </w:r>
      <w:r w:rsidR="006047AF" w:rsidRPr="00DA723D">
        <w:rPr>
          <w:rFonts w:ascii="Times New Roman" w:hAnsi="Times New Roman"/>
          <w:sz w:val="20"/>
          <w:szCs w:val="20"/>
        </w:rPr>
        <w:t xml:space="preserve"> E</w:t>
      </w:r>
      <w:r w:rsidRPr="00DA723D">
        <w:rPr>
          <w:rFonts w:ascii="Times New Roman" w:hAnsi="Times New Roman"/>
          <w:sz w:val="20"/>
          <w:szCs w:val="20"/>
        </w:rPr>
        <w:t>sse fato</w:t>
      </w:r>
      <w:r w:rsidR="006047AF" w:rsidRPr="00DA723D">
        <w:rPr>
          <w:rFonts w:ascii="Times New Roman" w:hAnsi="Times New Roman"/>
          <w:sz w:val="20"/>
          <w:szCs w:val="20"/>
        </w:rPr>
        <w:t>r</w:t>
      </w:r>
      <w:r w:rsidRPr="00DA723D">
        <w:rPr>
          <w:rFonts w:ascii="Times New Roman" w:hAnsi="Times New Roman"/>
          <w:sz w:val="20"/>
          <w:szCs w:val="20"/>
        </w:rPr>
        <w:t xml:space="preserve"> motivou alguns </w:t>
      </w:r>
      <w:r w:rsidR="006047AF" w:rsidRPr="00DA723D">
        <w:rPr>
          <w:rFonts w:ascii="Times New Roman" w:hAnsi="Times New Roman"/>
          <w:sz w:val="20"/>
          <w:szCs w:val="20"/>
        </w:rPr>
        <w:t xml:space="preserve">dos </w:t>
      </w:r>
      <w:r w:rsidR="00273ED3" w:rsidRPr="00DA723D">
        <w:rPr>
          <w:rFonts w:ascii="Times New Roman" w:hAnsi="Times New Roman"/>
          <w:sz w:val="20"/>
          <w:szCs w:val="20"/>
        </w:rPr>
        <w:t>beneficiários</w:t>
      </w:r>
      <w:r w:rsidRPr="00DA723D">
        <w:rPr>
          <w:rFonts w:ascii="Times New Roman" w:hAnsi="Times New Roman"/>
          <w:sz w:val="20"/>
          <w:szCs w:val="20"/>
        </w:rPr>
        <w:t xml:space="preserve"> a aderir ao sistema de produção, entre eles se destaca o produtor do lote supra mencionado, que </w:t>
      </w:r>
      <w:r w:rsidR="006047AF" w:rsidRPr="00DA723D">
        <w:rPr>
          <w:rFonts w:ascii="Times New Roman" w:hAnsi="Times New Roman"/>
          <w:sz w:val="20"/>
          <w:szCs w:val="20"/>
        </w:rPr>
        <w:t>muito</w:t>
      </w:r>
      <w:r w:rsidRPr="00DA723D">
        <w:rPr>
          <w:rFonts w:ascii="Times New Roman" w:hAnsi="Times New Roman"/>
          <w:sz w:val="20"/>
          <w:szCs w:val="20"/>
        </w:rPr>
        <w:t xml:space="preserve"> antes da criação do perímetro, já produzia hortaliças </w:t>
      </w:r>
      <w:r w:rsidR="006047AF" w:rsidRPr="00DA723D">
        <w:rPr>
          <w:rFonts w:ascii="Times New Roman" w:hAnsi="Times New Roman"/>
          <w:sz w:val="20"/>
          <w:szCs w:val="20"/>
        </w:rPr>
        <w:t>n</w:t>
      </w:r>
      <w:r w:rsidRPr="00DA723D">
        <w:rPr>
          <w:rFonts w:ascii="Times New Roman" w:hAnsi="Times New Roman"/>
          <w:sz w:val="20"/>
          <w:szCs w:val="20"/>
        </w:rPr>
        <w:t>a linha da agricultura ecológica, na condição de uso da terra como arrendatário ou meeiro. Utilizando-se das práticas e experiências acumuladas, priorizou a produção de hortaliças no inicio da exploração da parcela, razão pelo o qual, segundo o produtor, em obter rápido retorno financeiro, e pela aptidão e prática em cultivá-las. Tendo em vista os investimentos futuros buscou parceria com a Fazenda Tamanduá, para obtenção da certificação orgânica dos seus produtos, sendo hoje um dos referenciais na produção de orgânicos do PIVAS</w:t>
      </w:r>
      <w:r w:rsidR="006047AF" w:rsidRPr="00DA723D">
        <w:rPr>
          <w:rFonts w:ascii="Times New Roman" w:hAnsi="Times New Roman"/>
          <w:sz w:val="20"/>
          <w:szCs w:val="20"/>
        </w:rPr>
        <w:t xml:space="preserve"> (Projeto de Irrigação Várzeas de Sousa)</w:t>
      </w:r>
      <w:r w:rsidRPr="00DA723D">
        <w:rPr>
          <w:rFonts w:ascii="Times New Roman" w:hAnsi="Times New Roman"/>
          <w:sz w:val="20"/>
          <w:szCs w:val="20"/>
        </w:rPr>
        <w:t xml:space="preserve">, onde mantém contratos com a empresa Rio de </w:t>
      </w:r>
      <w:r w:rsidR="00E76C34" w:rsidRPr="00DA723D">
        <w:rPr>
          <w:rFonts w:ascii="Times New Roman" w:hAnsi="Times New Roman"/>
          <w:sz w:val="20"/>
          <w:szCs w:val="20"/>
        </w:rPr>
        <w:t>U</w:t>
      </w:r>
      <w:r w:rsidRPr="00DA723D">
        <w:rPr>
          <w:rFonts w:ascii="Times New Roman" w:hAnsi="Times New Roman"/>
          <w:sz w:val="20"/>
          <w:szCs w:val="20"/>
        </w:rPr>
        <w:t xml:space="preserve">NA e os maiores supermercados da cidade de Sousa, que </w:t>
      </w:r>
      <w:r w:rsidR="006047AF" w:rsidRPr="00DA723D">
        <w:rPr>
          <w:rFonts w:ascii="Times New Roman" w:hAnsi="Times New Roman"/>
          <w:sz w:val="20"/>
          <w:szCs w:val="20"/>
        </w:rPr>
        <w:t>adquire</w:t>
      </w:r>
      <w:r w:rsidRPr="00DA723D">
        <w:rPr>
          <w:rFonts w:ascii="Times New Roman" w:hAnsi="Times New Roman"/>
          <w:sz w:val="20"/>
          <w:szCs w:val="20"/>
        </w:rPr>
        <w:t xml:space="preserve"> grande parte do que é produzido</w:t>
      </w:r>
      <w:r w:rsidR="006047AF" w:rsidRPr="00DA723D">
        <w:rPr>
          <w:rFonts w:ascii="Times New Roman" w:hAnsi="Times New Roman"/>
          <w:sz w:val="20"/>
          <w:szCs w:val="20"/>
        </w:rPr>
        <w:t>. O</w:t>
      </w:r>
      <w:r w:rsidRPr="00DA723D">
        <w:rPr>
          <w:rFonts w:ascii="Times New Roman" w:hAnsi="Times New Roman"/>
          <w:sz w:val="20"/>
          <w:szCs w:val="20"/>
        </w:rPr>
        <w:t>utros canais de comerciali</w:t>
      </w:r>
      <w:r w:rsidR="006047AF" w:rsidRPr="00DA723D">
        <w:rPr>
          <w:rFonts w:ascii="Times New Roman" w:hAnsi="Times New Roman"/>
          <w:sz w:val="20"/>
          <w:szCs w:val="20"/>
        </w:rPr>
        <w:t>z</w:t>
      </w:r>
      <w:r w:rsidRPr="00DA723D">
        <w:rPr>
          <w:rFonts w:ascii="Times New Roman" w:hAnsi="Times New Roman"/>
          <w:sz w:val="20"/>
          <w:szCs w:val="20"/>
        </w:rPr>
        <w:t xml:space="preserve">ação dos produtos </w:t>
      </w:r>
      <w:r w:rsidR="006047AF" w:rsidRPr="00DA723D">
        <w:rPr>
          <w:rFonts w:ascii="Times New Roman" w:hAnsi="Times New Roman"/>
          <w:sz w:val="20"/>
          <w:szCs w:val="20"/>
        </w:rPr>
        <w:t xml:space="preserve">do PIVAS </w:t>
      </w:r>
      <w:r w:rsidRPr="00DA723D">
        <w:rPr>
          <w:rFonts w:ascii="Times New Roman" w:hAnsi="Times New Roman"/>
          <w:sz w:val="20"/>
          <w:szCs w:val="20"/>
        </w:rPr>
        <w:t xml:space="preserve">são os mercados institucionais PNAE e PAA, o excedente é doado ao Programa Mesa Brasil do SESC, que simultaneamente destina a entidades que prestam serviço de assistência social a famílias em níveis de vulnerabilidade alimentar. Outro ponto forte que deve ser ressaltado é o envolvimento da família do produtor na unidade de produção, utilizando mão de obra predominantemente familiar, e o planejamento, para atender a demanda. Analisando assim, a ascensão social e econômica do produtor, se fizermos um paralelo do antes e o depois, podemos afirmar que é o resultado proporcionado pela </w:t>
      </w:r>
      <w:r w:rsidR="00F108EC" w:rsidRPr="00DA723D">
        <w:rPr>
          <w:rFonts w:ascii="Times New Roman" w:hAnsi="Times New Roman"/>
          <w:sz w:val="20"/>
          <w:szCs w:val="20"/>
        </w:rPr>
        <w:t>produção orgânica de hortaliças em seu lote nas Várzeas de Sousa, os bônus começam a surgir regados de muito esforço e dedicação.</w:t>
      </w:r>
    </w:p>
    <w:p w:rsidR="003C1D7F" w:rsidRPr="00DA723D" w:rsidRDefault="003C1D7F" w:rsidP="003C1D7F">
      <w:pPr>
        <w:keepNext/>
        <w:keepLines/>
        <w:tabs>
          <w:tab w:val="left" w:pos="709"/>
        </w:tabs>
        <w:suppressAutoHyphens/>
        <w:spacing w:before="240" w:after="180" w:line="240" w:lineRule="auto"/>
        <w:jc w:val="both"/>
        <w:outlineLvl w:val="0"/>
        <w:rPr>
          <w:rFonts w:ascii="Times New Roman" w:eastAsia="Times New Roman" w:hAnsi="Times New Roman" w:cs="Times New Roman"/>
          <w:b/>
          <w:sz w:val="20"/>
          <w:szCs w:val="20"/>
          <w:lang w:eastAsia="ar-SA"/>
        </w:rPr>
      </w:pPr>
      <w:bookmarkStart w:id="91" w:name="_Toc406745404"/>
      <w:r w:rsidRPr="00DA723D">
        <w:rPr>
          <w:rFonts w:ascii="Times New Roman" w:eastAsia="Times New Roman" w:hAnsi="Times New Roman" w:cs="Times New Roman"/>
          <w:b/>
          <w:sz w:val="20"/>
          <w:szCs w:val="20"/>
          <w:lang w:eastAsia="ar-SA"/>
        </w:rPr>
        <w:t>PARCELAMENTO DO PERÍMETRO</w:t>
      </w:r>
      <w:bookmarkEnd w:id="91"/>
    </w:p>
    <w:p w:rsidR="00935BF2" w:rsidRPr="00DA723D" w:rsidRDefault="00935BF2" w:rsidP="00935BF2">
      <w:pPr>
        <w:pStyle w:val="Legenda"/>
        <w:keepNext/>
        <w:jc w:val="both"/>
        <w:rPr>
          <w:b w:val="0"/>
          <w:color w:val="000000"/>
          <w:sz w:val="18"/>
        </w:rPr>
      </w:pPr>
      <w:r w:rsidRPr="00DA723D">
        <w:rPr>
          <w:color w:val="000000"/>
          <w:sz w:val="18"/>
        </w:rPr>
        <w:t>Tabela 1– P</w:t>
      </w:r>
      <w:r w:rsidRPr="00DA723D">
        <w:rPr>
          <w:b w:val="0"/>
          <w:color w:val="000000"/>
          <w:sz w:val="18"/>
        </w:rPr>
        <w:t>arcelamento da área do Perímetro Irrigado Várzeas de Sousa.</w:t>
      </w:r>
    </w:p>
    <w:tbl>
      <w:tblPr>
        <w:tblW w:w="4350" w:type="dxa"/>
        <w:jc w:val="center"/>
        <w:tblBorders>
          <w:top w:val="single" w:sz="4" w:space="0" w:color="auto"/>
          <w:bottom w:val="single" w:sz="4" w:space="0" w:color="auto"/>
        </w:tblBorders>
        <w:tblLayout w:type="fixed"/>
        <w:tblCellMar>
          <w:left w:w="70" w:type="dxa"/>
          <w:right w:w="70" w:type="dxa"/>
        </w:tblCellMar>
        <w:tblLook w:val="0000"/>
      </w:tblPr>
      <w:tblGrid>
        <w:gridCol w:w="2348"/>
        <w:gridCol w:w="2002"/>
      </w:tblGrid>
      <w:tr w:rsidR="003C1D7F" w:rsidRPr="00DA723D" w:rsidTr="003F43B1">
        <w:trPr>
          <w:cantSplit/>
          <w:jc w:val="center"/>
        </w:trPr>
        <w:tc>
          <w:tcPr>
            <w:tcW w:w="2348" w:type="dxa"/>
            <w:tcBorders>
              <w:top w:val="single" w:sz="4" w:space="0" w:color="auto"/>
              <w:bottom w:val="single" w:sz="4" w:space="0" w:color="auto"/>
            </w:tcBorders>
            <w:shd w:val="clear" w:color="auto" w:fill="8DB3E2" w:themeFill="text2" w:themeFillTint="66"/>
            <w:vAlign w:val="center"/>
          </w:tcPr>
          <w:p w:rsidR="003C1D7F" w:rsidRPr="00DA723D" w:rsidRDefault="00AE5913" w:rsidP="003F43B1">
            <w:pPr>
              <w:pStyle w:val="CorpodoresumoIVCBM"/>
              <w:spacing w:after="0"/>
              <w:ind w:firstLine="0"/>
              <w:jc w:val="center"/>
              <w:rPr>
                <w:rFonts w:ascii="Times New Roman" w:hAnsi="Times New Roman"/>
                <w:sz w:val="20"/>
                <w:szCs w:val="20"/>
              </w:rPr>
            </w:pPr>
            <w:r w:rsidRPr="00DA723D">
              <w:rPr>
                <w:rFonts w:ascii="Times New Roman" w:hAnsi="Times New Roman"/>
                <w:sz w:val="20"/>
                <w:szCs w:val="20"/>
              </w:rPr>
              <w:t>DISCRIMINAÇÃO</w:t>
            </w:r>
          </w:p>
        </w:tc>
        <w:tc>
          <w:tcPr>
            <w:tcW w:w="2002" w:type="dxa"/>
            <w:tcBorders>
              <w:top w:val="single" w:sz="4" w:space="0" w:color="auto"/>
              <w:bottom w:val="single" w:sz="4" w:space="0" w:color="auto"/>
            </w:tcBorders>
            <w:shd w:val="clear" w:color="auto" w:fill="8DB3E2" w:themeFill="text2" w:themeFillTint="66"/>
            <w:vAlign w:val="center"/>
          </w:tcPr>
          <w:p w:rsidR="003C1D7F" w:rsidRPr="00DA723D" w:rsidRDefault="00AE5913" w:rsidP="003F43B1">
            <w:pPr>
              <w:pStyle w:val="CorpodoresumoIVCBM"/>
              <w:spacing w:after="0"/>
              <w:jc w:val="center"/>
              <w:rPr>
                <w:rFonts w:ascii="Times New Roman" w:hAnsi="Times New Roman"/>
                <w:sz w:val="20"/>
                <w:szCs w:val="20"/>
              </w:rPr>
            </w:pPr>
            <w:r w:rsidRPr="00DA723D">
              <w:rPr>
                <w:rFonts w:ascii="Times New Roman" w:hAnsi="Times New Roman"/>
                <w:sz w:val="20"/>
                <w:szCs w:val="20"/>
              </w:rPr>
              <w:t>ÁREA (ha)</w:t>
            </w:r>
          </w:p>
        </w:tc>
      </w:tr>
      <w:tr w:rsidR="003C1D7F" w:rsidRPr="00DA723D" w:rsidTr="003F43B1">
        <w:trPr>
          <w:cantSplit/>
          <w:jc w:val="center"/>
        </w:trPr>
        <w:tc>
          <w:tcPr>
            <w:tcW w:w="2348" w:type="dxa"/>
            <w:tcBorders>
              <w:top w:val="single" w:sz="4" w:space="0" w:color="auto"/>
            </w:tcBorders>
            <w:shd w:val="clear" w:color="auto" w:fill="F2F2F2" w:themeFill="background1" w:themeFillShade="F2"/>
          </w:tcPr>
          <w:p w:rsidR="003C1D7F" w:rsidRPr="00DA723D" w:rsidRDefault="003C1D7F" w:rsidP="00806327">
            <w:pPr>
              <w:pStyle w:val="CorpodoresumoIVCBM"/>
              <w:spacing w:after="0" w:line="276" w:lineRule="auto"/>
              <w:ind w:firstLine="0"/>
              <w:rPr>
                <w:rFonts w:ascii="Times New Roman" w:hAnsi="Times New Roman"/>
                <w:sz w:val="20"/>
                <w:szCs w:val="20"/>
              </w:rPr>
            </w:pPr>
            <w:r w:rsidRPr="00DA723D">
              <w:rPr>
                <w:rFonts w:ascii="Times New Roman" w:hAnsi="Times New Roman"/>
                <w:sz w:val="20"/>
                <w:szCs w:val="20"/>
              </w:rPr>
              <w:t>Pequeno Produtor (178 lotes)</w:t>
            </w:r>
          </w:p>
        </w:tc>
        <w:tc>
          <w:tcPr>
            <w:tcW w:w="2002" w:type="dxa"/>
            <w:tcBorders>
              <w:top w:val="single" w:sz="4" w:space="0" w:color="auto"/>
            </w:tcBorders>
            <w:shd w:val="clear" w:color="auto" w:fill="F2F2F2" w:themeFill="background1" w:themeFillShade="F2"/>
          </w:tcPr>
          <w:p w:rsidR="003C1D7F" w:rsidRPr="00DA723D" w:rsidRDefault="003C1D7F" w:rsidP="00806327">
            <w:pPr>
              <w:pStyle w:val="CorpodoresumoIVCBM"/>
              <w:spacing w:after="0" w:line="276" w:lineRule="auto"/>
              <w:jc w:val="center"/>
              <w:rPr>
                <w:rFonts w:ascii="Times New Roman" w:hAnsi="Times New Roman"/>
                <w:sz w:val="20"/>
                <w:szCs w:val="20"/>
              </w:rPr>
            </w:pPr>
            <w:r w:rsidRPr="00DA723D">
              <w:rPr>
                <w:rFonts w:ascii="Times New Roman" w:hAnsi="Times New Roman"/>
                <w:sz w:val="20"/>
                <w:szCs w:val="20"/>
              </w:rPr>
              <w:t>993</w:t>
            </w:r>
          </w:p>
        </w:tc>
      </w:tr>
      <w:tr w:rsidR="003C1D7F" w:rsidRPr="00DA723D" w:rsidTr="003F43B1">
        <w:trPr>
          <w:cantSplit/>
          <w:jc w:val="center"/>
        </w:trPr>
        <w:tc>
          <w:tcPr>
            <w:tcW w:w="2348" w:type="dxa"/>
            <w:shd w:val="clear" w:color="auto" w:fill="F2F2F2" w:themeFill="background1" w:themeFillShade="F2"/>
          </w:tcPr>
          <w:p w:rsidR="003C1D7F" w:rsidRPr="00DA723D" w:rsidRDefault="003C1D7F" w:rsidP="00806327">
            <w:pPr>
              <w:pStyle w:val="CorpodoresumoIVCBM"/>
              <w:spacing w:after="0" w:line="276" w:lineRule="auto"/>
              <w:ind w:firstLine="0"/>
              <w:rPr>
                <w:rFonts w:ascii="Times New Roman" w:hAnsi="Times New Roman"/>
                <w:sz w:val="20"/>
                <w:szCs w:val="20"/>
              </w:rPr>
            </w:pPr>
            <w:r w:rsidRPr="00DA723D">
              <w:rPr>
                <w:rFonts w:ascii="Times New Roman" w:hAnsi="Times New Roman"/>
                <w:sz w:val="20"/>
                <w:szCs w:val="20"/>
              </w:rPr>
              <w:t>Empresa</w:t>
            </w:r>
          </w:p>
        </w:tc>
        <w:tc>
          <w:tcPr>
            <w:tcW w:w="2002" w:type="dxa"/>
            <w:shd w:val="clear" w:color="auto" w:fill="F2F2F2" w:themeFill="background1" w:themeFillShade="F2"/>
          </w:tcPr>
          <w:p w:rsidR="003C1D7F" w:rsidRPr="00DA723D" w:rsidRDefault="003C1D7F" w:rsidP="00806327">
            <w:pPr>
              <w:pStyle w:val="CorpodoresumoIVCBM"/>
              <w:spacing w:after="0" w:line="276" w:lineRule="auto"/>
              <w:jc w:val="center"/>
              <w:rPr>
                <w:rFonts w:ascii="Times New Roman" w:hAnsi="Times New Roman"/>
                <w:sz w:val="20"/>
                <w:szCs w:val="20"/>
              </w:rPr>
            </w:pPr>
            <w:r w:rsidRPr="00DA723D">
              <w:rPr>
                <w:rFonts w:ascii="Times New Roman" w:hAnsi="Times New Roman"/>
                <w:sz w:val="20"/>
                <w:szCs w:val="20"/>
              </w:rPr>
              <w:t>2.336</w:t>
            </w:r>
          </w:p>
        </w:tc>
      </w:tr>
      <w:tr w:rsidR="003C1D7F" w:rsidRPr="00DA723D" w:rsidTr="003F43B1">
        <w:trPr>
          <w:cantSplit/>
          <w:jc w:val="center"/>
        </w:trPr>
        <w:tc>
          <w:tcPr>
            <w:tcW w:w="2348" w:type="dxa"/>
            <w:shd w:val="clear" w:color="auto" w:fill="F2F2F2" w:themeFill="background1" w:themeFillShade="F2"/>
          </w:tcPr>
          <w:p w:rsidR="003C1D7F" w:rsidRPr="00DA723D" w:rsidRDefault="003C1D7F" w:rsidP="00806327">
            <w:pPr>
              <w:pStyle w:val="CorpodoresumoIVCBM"/>
              <w:spacing w:after="0" w:line="276" w:lineRule="auto"/>
              <w:ind w:firstLine="0"/>
              <w:rPr>
                <w:rFonts w:ascii="Times New Roman" w:hAnsi="Times New Roman"/>
                <w:sz w:val="20"/>
                <w:szCs w:val="20"/>
              </w:rPr>
            </w:pPr>
            <w:r w:rsidRPr="00DA723D">
              <w:rPr>
                <w:rFonts w:ascii="Times New Roman" w:hAnsi="Times New Roman"/>
                <w:sz w:val="20"/>
                <w:szCs w:val="20"/>
              </w:rPr>
              <w:t>Pesquisa, experimentação e extensão</w:t>
            </w:r>
          </w:p>
        </w:tc>
        <w:tc>
          <w:tcPr>
            <w:tcW w:w="2002" w:type="dxa"/>
            <w:shd w:val="clear" w:color="auto" w:fill="F2F2F2" w:themeFill="background1" w:themeFillShade="F2"/>
          </w:tcPr>
          <w:p w:rsidR="003C1D7F" w:rsidRPr="00DA723D" w:rsidRDefault="003C1D7F" w:rsidP="00806327">
            <w:pPr>
              <w:pStyle w:val="CorpodoresumoIVCBM"/>
              <w:spacing w:after="0" w:line="276" w:lineRule="auto"/>
              <w:jc w:val="center"/>
              <w:rPr>
                <w:rFonts w:ascii="Times New Roman" w:hAnsi="Times New Roman"/>
                <w:sz w:val="20"/>
                <w:szCs w:val="20"/>
              </w:rPr>
            </w:pPr>
            <w:r w:rsidRPr="00DA723D">
              <w:rPr>
                <w:rFonts w:ascii="Times New Roman" w:hAnsi="Times New Roman"/>
                <w:sz w:val="20"/>
                <w:szCs w:val="20"/>
              </w:rPr>
              <w:t>55</w:t>
            </w:r>
          </w:p>
        </w:tc>
      </w:tr>
      <w:tr w:rsidR="003C1D7F" w:rsidRPr="00DA723D" w:rsidTr="00806327">
        <w:trPr>
          <w:cantSplit/>
          <w:jc w:val="center"/>
        </w:trPr>
        <w:tc>
          <w:tcPr>
            <w:tcW w:w="2348" w:type="dxa"/>
            <w:tcBorders>
              <w:bottom w:val="single" w:sz="4" w:space="0" w:color="auto"/>
            </w:tcBorders>
            <w:shd w:val="clear" w:color="auto" w:fill="F2F2F2" w:themeFill="background1" w:themeFillShade="F2"/>
          </w:tcPr>
          <w:p w:rsidR="003C1D7F" w:rsidRPr="00DA723D" w:rsidRDefault="003C1D7F" w:rsidP="00806327">
            <w:pPr>
              <w:pStyle w:val="CorpodoresumoIVCBM"/>
              <w:spacing w:after="0" w:line="276" w:lineRule="auto"/>
              <w:ind w:firstLine="0"/>
              <w:rPr>
                <w:rFonts w:ascii="Times New Roman" w:hAnsi="Times New Roman"/>
                <w:sz w:val="20"/>
                <w:szCs w:val="20"/>
              </w:rPr>
            </w:pPr>
            <w:r w:rsidRPr="00DA723D">
              <w:rPr>
                <w:rFonts w:ascii="Times New Roman" w:hAnsi="Times New Roman"/>
                <w:sz w:val="20"/>
                <w:szCs w:val="20"/>
              </w:rPr>
              <w:t>Assent.INCRA</w:t>
            </w:r>
          </w:p>
        </w:tc>
        <w:tc>
          <w:tcPr>
            <w:tcW w:w="2002" w:type="dxa"/>
            <w:tcBorders>
              <w:bottom w:val="single" w:sz="4" w:space="0" w:color="auto"/>
            </w:tcBorders>
            <w:shd w:val="clear" w:color="auto" w:fill="F2F2F2" w:themeFill="background1" w:themeFillShade="F2"/>
          </w:tcPr>
          <w:p w:rsidR="003C1D7F" w:rsidRPr="00DA723D" w:rsidRDefault="003C1D7F" w:rsidP="00806327">
            <w:pPr>
              <w:pStyle w:val="CorpodoresumoIVCBM"/>
              <w:spacing w:after="0" w:line="276" w:lineRule="auto"/>
              <w:jc w:val="center"/>
              <w:rPr>
                <w:rFonts w:ascii="Times New Roman" w:hAnsi="Times New Roman"/>
                <w:sz w:val="20"/>
                <w:szCs w:val="20"/>
              </w:rPr>
            </w:pPr>
            <w:r w:rsidRPr="00DA723D">
              <w:rPr>
                <w:rFonts w:ascii="Times New Roman" w:hAnsi="Times New Roman"/>
                <w:sz w:val="20"/>
                <w:szCs w:val="20"/>
              </w:rPr>
              <w:t>1.007</w:t>
            </w:r>
          </w:p>
        </w:tc>
      </w:tr>
      <w:tr w:rsidR="003C1D7F" w:rsidRPr="00DA723D" w:rsidTr="00806327">
        <w:trPr>
          <w:cantSplit/>
          <w:trHeight w:val="60"/>
          <w:jc w:val="center"/>
        </w:trPr>
        <w:tc>
          <w:tcPr>
            <w:tcW w:w="2348" w:type="dxa"/>
            <w:tcBorders>
              <w:top w:val="single" w:sz="4" w:space="0" w:color="auto"/>
              <w:bottom w:val="single" w:sz="4" w:space="0" w:color="auto"/>
            </w:tcBorders>
            <w:shd w:val="clear" w:color="auto" w:fill="F2F2F2" w:themeFill="background1" w:themeFillShade="F2"/>
          </w:tcPr>
          <w:p w:rsidR="003C1D7F" w:rsidRPr="00DA723D" w:rsidRDefault="00AE5913" w:rsidP="00806327">
            <w:pPr>
              <w:pStyle w:val="CorpodoresumoIVCBM"/>
              <w:spacing w:after="0" w:line="276" w:lineRule="auto"/>
              <w:ind w:firstLine="0"/>
              <w:rPr>
                <w:rFonts w:ascii="Times New Roman" w:hAnsi="Times New Roman"/>
                <w:b/>
                <w:sz w:val="20"/>
                <w:szCs w:val="20"/>
              </w:rPr>
            </w:pPr>
            <w:r w:rsidRPr="00DA723D">
              <w:rPr>
                <w:rFonts w:ascii="Times New Roman" w:hAnsi="Times New Roman"/>
                <w:b/>
                <w:sz w:val="20"/>
                <w:szCs w:val="20"/>
              </w:rPr>
              <w:t>ÁREA T. IRRIGADA</w:t>
            </w:r>
          </w:p>
        </w:tc>
        <w:tc>
          <w:tcPr>
            <w:tcW w:w="2002" w:type="dxa"/>
            <w:tcBorders>
              <w:top w:val="single" w:sz="4" w:space="0" w:color="auto"/>
              <w:bottom w:val="single" w:sz="4" w:space="0" w:color="auto"/>
            </w:tcBorders>
            <w:shd w:val="clear" w:color="auto" w:fill="F2F2F2" w:themeFill="background1" w:themeFillShade="F2"/>
          </w:tcPr>
          <w:p w:rsidR="003C1D7F" w:rsidRPr="00DA723D" w:rsidRDefault="003C1D7F" w:rsidP="00806327">
            <w:pPr>
              <w:pStyle w:val="CorpodoresumoIVCBM"/>
              <w:spacing w:after="0" w:line="276" w:lineRule="auto"/>
              <w:jc w:val="center"/>
              <w:rPr>
                <w:rFonts w:ascii="Times New Roman" w:hAnsi="Times New Roman"/>
                <w:b/>
                <w:sz w:val="20"/>
                <w:szCs w:val="20"/>
              </w:rPr>
            </w:pPr>
            <w:r w:rsidRPr="00DA723D">
              <w:rPr>
                <w:rFonts w:ascii="Times New Roman" w:hAnsi="Times New Roman"/>
                <w:b/>
                <w:sz w:val="22"/>
                <w:szCs w:val="20"/>
              </w:rPr>
              <w:fldChar w:fldCharType="begin"/>
            </w:r>
            <w:r w:rsidRPr="00DA723D">
              <w:rPr>
                <w:rFonts w:ascii="Times New Roman" w:hAnsi="Times New Roman"/>
                <w:b/>
                <w:sz w:val="22"/>
                <w:szCs w:val="20"/>
              </w:rPr>
              <w:instrText xml:space="preserve"> =SUM(ABOVE) </w:instrText>
            </w:r>
            <w:r w:rsidRPr="00DA723D">
              <w:rPr>
                <w:rFonts w:ascii="Times New Roman" w:hAnsi="Times New Roman"/>
                <w:b/>
                <w:sz w:val="22"/>
                <w:szCs w:val="20"/>
              </w:rPr>
              <w:fldChar w:fldCharType="separate"/>
            </w:r>
            <w:r w:rsidRPr="00DA723D">
              <w:rPr>
                <w:rFonts w:ascii="Times New Roman" w:hAnsi="Times New Roman"/>
                <w:b/>
                <w:sz w:val="22"/>
                <w:szCs w:val="20"/>
              </w:rPr>
              <w:t>4.391</w:t>
            </w:r>
            <w:r w:rsidRPr="00DA723D">
              <w:rPr>
                <w:rFonts w:ascii="Times New Roman" w:hAnsi="Times New Roman"/>
                <w:sz w:val="22"/>
                <w:szCs w:val="20"/>
              </w:rPr>
              <w:fldChar w:fldCharType="end"/>
            </w:r>
          </w:p>
        </w:tc>
      </w:tr>
      <w:tr w:rsidR="003C1D7F" w:rsidRPr="00DA723D" w:rsidTr="00806327">
        <w:trPr>
          <w:cantSplit/>
          <w:jc w:val="center"/>
        </w:trPr>
        <w:tc>
          <w:tcPr>
            <w:tcW w:w="2348" w:type="dxa"/>
            <w:tcBorders>
              <w:top w:val="single" w:sz="4" w:space="0" w:color="auto"/>
            </w:tcBorders>
            <w:shd w:val="clear" w:color="auto" w:fill="F2F2F2" w:themeFill="background1" w:themeFillShade="F2"/>
          </w:tcPr>
          <w:p w:rsidR="003C1D7F" w:rsidRPr="00DA723D" w:rsidRDefault="003C1D7F" w:rsidP="00806327">
            <w:pPr>
              <w:pStyle w:val="CorpodoresumoIVCBM"/>
              <w:spacing w:after="0" w:line="276" w:lineRule="auto"/>
              <w:ind w:firstLine="0"/>
              <w:rPr>
                <w:rFonts w:ascii="Times New Roman" w:hAnsi="Times New Roman"/>
                <w:sz w:val="20"/>
                <w:szCs w:val="20"/>
              </w:rPr>
            </w:pPr>
            <w:r w:rsidRPr="00DA723D">
              <w:rPr>
                <w:rFonts w:ascii="Times New Roman" w:hAnsi="Times New Roman"/>
                <w:sz w:val="20"/>
                <w:szCs w:val="20"/>
              </w:rPr>
              <w:t>Reserva Legal</w:t>
            </w:r>
          </w:p>
        </w:tc>
        <w:tc>
          <w:tcPr>
            <w:tcW w:w="2002" w:type="dxa"/>
            <w:tcBorders>
              <w:top w:val="single" w:sz="4" w:space="0" w:color="auto"/>
            </w:tcBorders>
            <w:shd w:val="clear" w:color="auto" w:fill="F2F2F2" w:themeFill="background1" w:themeFillShade="F2"/>
          </w:tcPr>
          <w:p w:rsidR="003C1D7F" w:rsidRPr="00DA723D" w:rsidRDefault="003C1D7F" w:rsidP="00806327">
            <w:pPr>
              <w:pStyle w:val="CorpodoresumoIVCBM"/>
              <w:spacing w:after="0" w:line="276" w:lineRule="auto"/>
              <w:jc w:val="center"/>
              <w:rPr>
                <w:rFonts w:ascii="Times New Roman" w:hAnsi="Times New Roman"/>
                <w:sz w:val="20"/>
                <w:szCs w:val="20"/>
              </w:rPr>
            </w:pPr>
            <w:r w:rsidRPr="00DA723D">
              <w:rPr>
                <w:rFonts w:ascii="Times New Roman" w:hAnsi="Times New Roman"/>
                <w:sz w:val="20"/>
                <w:szCs w:val="20"/>
              </w:rPr>
              <w:t>1.267</w:t>
            </w:r>
          </w:p>
        </w:tc>
      </w:tr>
      <w:tr w:rsidR="003C1D7F" w:rsidRPr="00DA723D" w:rsidTr="003F43B1">
        <w:trPr>
          <w:cantSplit/>
          <w:trHeight w:val="207"/>
          <w:jc w:val="center"/>
        </w:trPr>
        <w:tc>
          <w:tcPr>
            <w:tcW w:w="2348" w:type="dxa"/>
            <w:shd w:val="clear" w:color="auto" w:fill="F2F2F2" w:themeFill="background1" w:themeFillShade="F2"/>
          </w:tcPr>
          <w:p w:rsidR="003C1D7F" w:rsidRPr="00DA723D" w:rsidRDefault="003C1D7F" w:rsidP="00806327">
            <w:pPr>
              <w:pStyle w:val="CorpodoresumoIVCBM"/>
              <w:spacing w:after="0" w:line="276" w:lineRule="auto"/>
              <w:ind w:firstLine="0"/>
              <w:rPr>
                <w:rFonts w:ascii="Times New Roman" w:hAnsi="Times New Roman"/>
                <w:sz w:val="20"/>
                <w:szCs w:val="20"/>
              </w:rPr>
            </w:pPr>
            <w:r w:rsidRPr="00DA723D">
              <w:rPr>
                <w:rFonts w:ascii="Times New Roman" w:hAnsi="Times New Roman"/>
                <w:sz w:val="20"/>
                <w:szCs w:val="20"/>
              </w:rPr>
              <w:t>APP</w:t>
            </w:r>
          </w:p>
        </w:tc>
        <w:tc>
          <w:tcPr>
            <w:tcW w:w="2002" w:type="dxa"/>
            <w:shd w:val="clear" w:color="auto" w:fill="F2F2F2" w:themeFill="background1" w:themeFillShade="F2"/>
          </w:tcPr>
          <w:p w:rsidR="003C1D7F" w:rsidRPr="00DA723D" w:rsidRDefault="003C1D7F" w:rsidP="00806327">
            <w:pPr>
              <w:pStyle w:val="CorpodoresumoIVCBM"/>
              <w:spacing w:after="0" w:line="276" w:lineRule="auto"/>
              <w:jc w:val="center"/>
              <w:rPr>
                <w:rFonts w:ascii="Times New Roman" w:hAnsi="Times New Roman"/>
                <w:sz w:val="20"/>
                <w:szCs w:val="20"/>
              </w:rPr>
            </w:pPr>
            <w:r w:rsidRPr="00DA723D">
              <w:rPr>
                <w:rFonts w:ascii="Times New Roman" w:hAnsi="Times New Roman"/>
                <w:sz w:val="20"/>
                <w:szCs w:val="20"/>
              </w:rPr>
              <w:t>207</w:t>
            </w:r>
          </w:p>
        </w:tc>
      </w:tr>
      <w:tr w:rsidR="003C1D7F" w:rsidRPr="00DA723D" w:rsidTr="00806327">
        <w:trPr>
          <w:cantSplit/>
          <w:trHeight w:val="60"/>
          <w:jc w:val="center"/>
        </w:trPr>
        <w:tc>
          <w:tcPr>
            <w:tcW w:w="2348" w:type="dxa"/>
            <w:tcBorders>
              <w:bottom w:val="single" w:sz="4" w:space="0" w:color="auto"/>
            </w:tcBorders>
            <w:shd w:val="clear" w:color="auto" w:fill="F2F2F2" w:themeFill="background1" w:themeFillShade="F2"/>
          </w:tcPr>
          <w:p w:rsidR="003C1D7F" w:rsidRPr="00DA723D" w:rsidRDefault="003C1D7F" w:rsidP="00806327">
            <w:pPr>
              <w:pStyle w:val="CorpodoresumoIVCBM"/>
              <w:spacing w:after="0" w:line="276" w:lineRule="auto"/>
              <w:ind w:firstLine="0"/>
              <w:rPr>
                <w:rFonts w:ascii="Times New Roman" w:hAnsi="Times New Roman"/>
                <w:sz w:val="20"/>
                <w:szCs w:val="20"/>
              </w:rPr>
            </w:pPr>
            <w:r w:rsidRPr="00DA723D">
              <w:rPr>
                <w:rFonts w:ascii="Times New Roman" w:hAnsi="Times New Roman"/>
                <w:sz w:val="20"/>
                <w:szCs w:val="20"/>
              </w:rPr>
              <w:t>Infraestrutura</w:t>
            </w:r>
          </w:p>
        </w:tc>
        <w:tc>
          <w:tcPr>
            <w:tcW w:w="2002" w:type="dxa"/>
            <w:tcBorders>
              <w:bottom w:val="single" w:sz="4" w:space="0" w:color="auto"/>
            </w:tcBorders>
            <w:shd w:val="clear" w:color="auto" w:fill="F2F2F2" w:themeFill="background1" w:themeFillShade="F2"/>
          </w:tcPr>
          <w:p w:rsidR="003C1D7F" w:rsidRPr="00DA723D" w:rsidRDefault="003C1D7F" w:rsidP="00806327">
            <w:pPr>
              <w:pStyle w:val="CorpodoresumoIVCBM"/>
              <w:spacing w:after="0" w:line="276" w:lineRule="auto"/>
              <w:jc w:val="center"/>
              <w:rPr>
                <w:rFonts w:ascii="Times New Roman" w:hAnsi="Times New Roman"/>
                <w:sz w:val="20"/>
                <w:szCs w:val="20"/>
              </w:rPr>
            </w:pPr>
            <w:r w:rsidRPr="00DA723D">
              <w:rPr>
                <w:rFonts w:ascii="Times New Roman" w:hAnsi="Times New Roman"/>
                <w:sz w:val="20"/>
                <w:szCs w:val="20"/>
              </w:rPr>
              <w:t>471</w:t>
            </w:r>
          </w:p>
        </w:tc>
      </w:tr>
      <w:tr w:rsidR="003C1D7F" w:rsidRPr="00DA723D" w:rsidTr="00806327">
        <w:trPr>
          <w:cantSplit/>
          <w:trHeight w:val="193"/>
          <w:jc w:val="center"/>
        </w:trPr>
        <w:tc>
          <w:tcPr>
            <w:tcW w:w="2348" w:type="dxa"/>
            <w:tcBorders>
              <w:top w:val="single" w:sz="4" w:space="0" w:color="auto"/>
              <w:bottom w:val="single" w:sz="4" w:space="0" w:color="auto"/>
            </w:tcBorders>
            <w:shd w:val="clear" w:color="auto" w:fill="F2F2F2" w:themeFill="background1" w:themeFillShade="F2"/>
          </w:tcPr>
          <w:p w:rsidR="003C1D7F" w:rsidRPr="00DA723D" w:rsidRDefault="00AE5913" w:rsidP="00806327">
            <w:pPr>
              <w:pStyle w:val="CorpodoresumoIVCBM"/>
              <w:spacing w:after="0" w:line="276" w:lineRule="auto"/>
              <w:ind w:firstLine="0"/>
              <w:rPr>
                <w:rFonts w:ascii="Times New Roman" w:hAnsi="Times New Roman"/>
                <w:b/>
                <w:sz w:val="20"/>
                <w:szCs w:val="20"/>
              </w:rPr>
            </w:pPr>
            <w:r w:rsidRPr="00DA723D">
              <w:rPr>
                <w:rFonts w:ascii="Times New Roman" w:hAnsi="Times New Roman"/>
                <w:b/>
                <w:sz w:val="20"/>
                <w:szCs w:val="20"/>
              </w:rPr>
              <w:t xml:space="preserve">ÁREA TOTAL </w:t>
            </w:r>
          </w:p>
        </w:tc>
        <w:tc>
          <w:tcPr>
            <w:tcW w:w="2002" w:type="dxa"/>
            <w:tcBorders>
              <w:top w:val="single" w:sz="4" w:space="0" w:color="auto"/>
              <w:bottom w:val="single" w:sz="4" w:space="0" w:color="auto"/>
            </w:tcBorders>
            <w:shd w:val="clear" w:color="auto" w:fill="F2F2F2" w:themeFill="background1" w:themeFillShade="F2"/>
          </w:tcPr>
          <w:p w:rsidR="003C1D7F" w:rsidRPr="00DA723D" w:rsidRDefault="003C1D7F" w:rsidP="00806327">
            <w:pPr>
              <w:pStyle w:val="CorpodoresumoIVCBM"/>
              <w:spacing w:after="0" w:line="276" w:lineRule="auto"/>
              <w:jc w:val="center"/>
              <w:rPr>
                <w:rFonts w:ascii="Times New Roman" w:hAnsi="Times New Roman"/>
                <w:b/>
                <w:sz w:val="20"/>
                <w:szCs w:val="20"/>
              </w:rPr>
            </w:pPr>
            <w:r w:rsidRPr="00DA723D">
              <w:rPr>
                <w:rFonts w:ascii="Times New Roman" w:hAnsi="Times New Roman"/>
                <w:b/>
                <w:sz w:val="22"/>
                <w:szCs w:val="20"/>
              </w:rPr>
              <w:t>6.336</w:t>
            </w:r>
          </w:p>
        </w:tc>
      </w:tr>
    </w:tbl>
    <w:p w:rsidR="003C1D7F" w:rsidRPr="00DA723D" w:rsidRDefault="003C1D7F" w:rsidP="003C1D7F">
      <w:pPr>
        <w:pStyle w:val="CorpodoresumoIVCBM"/>
        <w:spacing w:after="0" w:line="240" w:lineRule="auto"/>
        <w:ind w:firstLine="0"/>
        <w:rPr>
          <w:rFonts w:ascii="Times New Roman" w:hAnsi="Times New Roman"/>
          <w:sz w:val="20"/>
          <w:szCs w:val="20"/>
        </w:rPr>
      </w:pPr>
    </w:p>
    <w:p w:rsidR="001132B5" w:rsidRPr="00DA723D" w:rsidRDefault="001132B5" w:rsidP="001132B5">
      <w:pPr>
        <w:spacing w:after="0" w:line="240" w:lineRule="auto"/>
        <w:jc w:val="both"/>
        <w:rPr>
          <w:rFonts w:ascii="Times New Roman" w:hAnsi="Times New Roman"/>
          <w:b/>
          <w:sz w:val="20"/>
          <w:szCs w:val="28"/>
        </w:rPr>
      </w:pPr>
      <w:r w:rsidRPr="00DA723D">
        <w:rPr>
          <w:rFonts w:ascii="Times New Roman" w:hAnsi="Times New Roman"/>
          <w:b/>
          <w:sz w:val="20"/>
          <w:szCs w:val="28"/>
        </w:rPr>
        <w:t xml:space="preserve">RESULTADOS E DISCUSSÃO </w:t>
      </w:r>
    </w:p>
    <w:p w:rsidR="00B25E42" w:rsidRPr="00DA723D" w:rsidRDefault="00B25E42" w:rsidP="001132B5">
      <w:pPr>
        <w:spacing w:after="0" w:line="240" w:lineRule="auto"/>
        <w:jc w:val="both"/>
        <w:rPr>
          <w:rFonts w:ascii="Times New Roman" w:hAnsi="Times New Roman"/>
          <w:sz w:val="20"/>
          <w:szCs w:val="20"/>
        </w:rPr>
      </w:pPr>
    </w:p>
    <w:p w:rsidR="001132B5" w:rsidRPr="00DA723D" w:rsidRDefault="001132B5" w:rsidP="001132B5">
      <w:pPr>
        <w:spacing w:after="0" w:line="240" w:lineRule="auto"/>
        <w:jc w:val="both"/>
        <w:rPr>
          <w:rFonts w:ascii="Times New Roman" w:hAnsi="Times New Roman"/>
          <w:sz w:val="20"/>
          <w:szCs w:val="20"/>
        </w:rPr>
      </w:pPr>
      <w:r w:rsidRPr="00DA723D">
        <w:rPr>
          <w:rFonts w:ascii="Times New Roman" w:hAnsi="Times New Roman"/>
          <w:sz w:val="20"/>
          <w:szCs w:val="20"/>
        </w:rPr>
        <w:t>ASPECTOS SOCIAIS</w:t>
      </w:r>
    </w:p>
    <w:p w:rsidR="001132B5" w:rsidRPr="00DA723D" w:rsidRDefault="001132B5" w:rsidP="001132B5">
      <w:pPr>
        <w:numPr>
          <w:ilvl w:val="0"/>
          <w:numId w:val="5"/>
        </w:numPr>
        <w:spacing w:after="0" w:line="240" w:lineRule="auto"/>
        <w:jc w:val="both"/>
        <w:rPr>
          <w:rFonts w:ascii="Times New Roman" w:hAnsi="Times New Roman"/>
          <w:sz w:val="20"/>
          <w:szCs w:val="20"/>
        </w:rPr>
      </w:pPr>
      <w:r w:rsidRPr="00DA723D">
        <w:rPr>
          <w:rFonts w:ascii="Times New Roman" w:hAnsi="Times New Roman"/>
          <w:bCs/>
          <w:sz w:val="20"/>
          <w:szCs w:val="20"/>
        </w:rPr>
        <w:t>Acesso a terra e a água;</w:t>
      </w:r>
    </w:p>
    <w:p w:rsidR="001132B5" w:rsidRPr="00DA723D" w:rsidRDefault="001132B5" w:rsidP="001132B5">
      <w:pPr>
        <w:numPr>
          <w:ilvl w:val="0"/>
          <w:numId w:val="5"/>
        </w:numPr>
        <w:spacing w:after="0" w:line="240" w:lineRule="auto"/>
        <w:jc w:val="both"/>
        <w:rPr>
          <w:rFonts w:ascii="Times New Roman" w:hAnsi="Times New Roman"/>
          <w:sz w:val="20"/>
          <w:szCs w:val="20"/>
        </w:rPr>
      </w:pPr>
      <w:r w:rsidRPr="00DA723D">
        <w:rPr>
          <w:rFonts w:ascii="Times New Roman" w:hAnsi="Times New Roman"/>
          <w:bCs/>
          <w:sz w:val="20"/>
          <w:szCs w:val="20"/>
        </w:rPr>
        <w:t xml:space="preserve"> Inserção nas políticas públicas destinadas a agricultura familiar (PRONAF, PNAE e PAA);</w:t>
      </w:r>
    </w:p>
    <w:p w:rsidR="001132B5" w:rsidRPr="00DA723D" w:rsidRDefault="001132B5" w:rsidP="001132B5">
      <w:pPr>
        <w:numPr>
          <w:ilvl w:val="0"/>
          <w:numId w:val="5"/>
        </w:numPr>
        <w:spacing w:after="0" w:line="240" w:lineRule="auto"/>
        <w:jc w:val="both"/>
        <w:rPr>
          <w:rFonts w:ascii="Times New Roman" w:hAnsi="Times New Roman"/>
          <w:sz w:val="20"/>
          <w:szCs w:val="20"/>
        </w:rPr>
      </w:pPr>
      <w:r w:rsidRPr="00DA723D">
        <w:rPr>
          <w:rFonts w:ascii="Times New Roman" w:hAnsi="Times New Roman"/>
          <w:bCs/>
          <w:sz w:val="20"/>
          <w:szCs w:val="20"/>
        </w:rPr>
        <w:lastRenderedPageBreak/>
        <w:t xml:space="preserve"> Reconhecimento, vencedor do prêmio Banco do Nordeste Agricultor Familiar em 2012;</w:t>
      </w:r>
    </w:p>
    <w:p w:rsidR="001132B5" w:rsidRPr="00DA723D" w:rsidRDefault="001132B5" w:rsidP="001132B5">
      <w:pPr>
        <w:numPr>
          <w:ilvl w:val="0"/>
          <w:numId w:val="5"/>
        </w:numPr>
        <w:spacing w:after="0" w:line="240" w:lineRule="auto"/>
        <w:jc w:val="both"/>
        <w:rPr>
          <w:rFonts w:ascii="Times New Roman" w:hAnsi="Times New Roman"/>
          <w:sz w:val="20"/>
          <w:szCs w:val="20"/>
        </w:rPr>
      </w:pPr>
      <w:r w:rsidRPr="00DA723D">
        <w:rPr>
          <w:rFonts w:ascii="Times New Roman" w:hAnsi="Times New Roman"/>
          <w:bCs/>
          <w:sz w:val="20"/>
          <w:szCs w:val="20"/>
        </w:rPr>
        <w:t xml:space="preserve"> Relações sociais com universidades, institutos, empresas de pesquisas e extensão;</w:t>
      </w:r>
    </w:p>
    <w:p w:rsidR="001132B5" w:rsidRPr="00DA723D" w:rsidRDefault="001132B5" w:rsidP="001132B5">
      <w:pPr>
        <w:numPr>
          <w:ilvl w:val="0"/>
          <w:numId w:val="5"/>
        </w:numPr>
        <w:spacing w:after="0" w:line="240" w:lineRule="auto"/>
        <w:jc w:val="both"/>
        <w:rPr>
          <w:rFonts w:ascii="Times New Roman" w:hAnsi="Times New Roman"/>
          <w:sz w:val="20"/>
          <w:szCs w:val="20"/>
        </w:rPr>
      </w:pPr>
      <w:r w:rsidRPr="00DA723D">
        <w:rPr>
          <w:rFonts w:ascii="Times New Roman" w:hAnsi="Times New Roman"/>
          <w:bCs/>
          <w:sz w:val="20"/>
          <w:szCs w:val="20"/>
        </w:rPr>
        <w:t xml:space="preserve"> Participação ativa na vida social do projeto através das Associações, Cooperativas, Conselhos etc;</w:t>
      </w:r>
    </w:p>
    <w:p w:rsidR="001132B5" w:rsidRPr="00DA723D" w:rsidRDefault="001132B5" w:rsidP="001132B5">
      <w:pPr>
        <w:numPr>
          <w:ilvl w:val="0"/>
          <w:numId w:val="5"/>
        </w:numPr>
        <w:spacing w:after="0" w:line="240" w:lineRule="auto"/>
        <w:jc w:val="both"/>
        <w:rPr>
          <w:rFonts w:ascii="Times New Roman" w:hAnsi="Times New Roman"/>
          <w:sz w:val="20"/>
          <w:szCs w:val="20"/>
        </w:rPr>
      </w:pPr>
      <w:r w:rsidRPr="00DA723D">
        <w:rPr>
          <w:rFonts w:ascii="Times New Roman" w:hAnsi="Times New Roman"/>
          <w:bCs/>
          <w:sz w:val="20"/>
          <w:szCs w:val="20"/>
        </w:rPr>
        <w:t xml:space="preserve"> Criação do Site orgânicos do PIVAS;</w:t>
      </w:r>
    </w:p>
    <w:p w:rsidR="001132B5" w:rsidRPr="00E76C34" w:rsidRDefault="001132B5" w:rsidP="001132B5">
      <w:pPr>
        <w:numPr>
          <w:ilvl w:val="0"/>
          <w:numId w:val="5"/>
        </w:numPr>
        <w:spacing w:after="0" w:line="240" w:lineRule="auto"/>
        <w:jc w:val="both"/>
        <w:rPr>
          <w:rFonts w:ascii="Times New Roman" w:hAnsi="Times New Roman"/>
          <w:sz w:val="20"/>
          <w:szCs w:val="20"/>
        </w:rPr>
      </w:pPr>
      <w:r w:rsidRPr="00DA723D">
        <w:rPr>
          <w:rFonts w:ascii="Times New Roman" w:hAnsi="Times New Roman"/>
          <w:bCs/>
          <w:sz w:val="20"/>
          <w:szCs w:val="20"/>
        </w:rPr>
        <w:t>Doação de produtos para o programa Me</w:t>
      </w:r>
      <w:r w:rsidRPr="00E76C34">
        <w:rPr>
          <w:rFonts w:ascii="Times New Roman" w:hAnsi="Times New Roman"/>
          <w:bCs/>
          <w:sz w:val="20"/>
          <w:szCs w:val="20"/>
        </w:rPr>
        <w:t xml:space="preserve">sa Brasil do SESC; </w:t>
      </w:r>
    </w:p>
    <w:p w:rsidR="001132B5" w:rsidRPr="00E76C34" w:rsidRDefault="001132B5" w:rsidP="001132B5">
      <w:pPr>
        <w:numPr>
          <w:ilvl w:val="0"/>
          <w:numId w:val="5"/>
        </w:numPr>
        <w:spacing w:after="0" w:line="240" w:lineRule="auto"/>
        <w:jc w:val="both"/>
        <w:rPr>
          <w:rFonts w:ascii="Times New Roman" w:hAnsi="Times New Roman"/>
          <w:sz w:val="20"/>
          <w:szCs w:val="20"/>
        </w:rPr>
      </w:pPr>
      <w:r>
        <w:rPr>
          <w:rFonts w:ascii="Times New Roman" w:hAnsi="Times New Roman"/>
          <w:bCs/>
          <w:sz w:val="20"/>
          <w:szCs w:val="20"/>
        </w:rPr>
        <w:t xml:space="preserve"> Qualidade de vida para </w:t>
      </w:r>
      <w:r w:rsidRPr="00E76C34">
        <w:rPr>
          <w:rFonts w:ascii="Times New Roman" w:hAnsi="Times New Roman"/>
          <w:bCs/>
          <w:sz w:val="20"/>
          <w:szCs w:val="20"/>
        </w:rPr>
        <w:t xml:space="preserve">família. </w:t>
      </w:r>
    </w:p>
    <w:p w:rsidR="001132B5" w:rsidRPr="00E76C34" w:rsidRDefault="001132B5" w:rsidP="001132B5">
      <w:pPr>
        <w:spacing w:after="0" w:line="240" w:lineRule="auto"/>
        <w:ind w:left="720"/>
        <w:jc w:val="both"/>
        <w:rPr>
          <w:rFonts w:ascii="Times New Roman" w:hAnsi="Times New Roman"/>
          <w:sz w:val="20"/>
          <w:szCs w:val="20"/>
        </w:rPr>
      </w:pPr>
    </w:p>
    <w:p w:rsidR="001132B5" w:rsidRPr="00E76C34" w:rsidRDefault="009668E1" w:rsidP="001132B5">
      <w:pPr>
        <w:spacing w:after="0" w:line="240" w:lineRule="auto"/>
        <w:jc w:val="both"/>
        <w:rPr>
          <w:rFonts w:ascii="Times New Roman" w:hAnsi="Times New Roman"/>
          <w:sz w:val="20"/>
          <w:szCs w:val="20"/>
        </w:rPr>
      </w:pPr>
      <w:r>
        <w:rPr>
          <w:rFonts w:ascii="Times New Roman" w:hAnsi="Times New Roman"/>
          <w:sz w:val="20"/>
          <w:szCs w:val="20"/>
        </w:rPr>
        <w:t>ASPECTOS ECONO</w:t>
      </w:r>
      <w:r w:rsidR="001132B5" w:rsidRPr="00E76C34">
        <w:rPr>
          <w:rFonts w:ascii="Times New Roman" w:hAnsi="Times New Roman"/>
          <w:sz w:val="20"/>
          <w:szCs w:val="20"/>
        </w:rPr>
        <w:t>MICOS</w:t>
      </w:r>
    </w:p>
    <w:p w:rsidR="001132B5" w:rsidRPr="00E76C34" w:rsidRDefault="001132B5" w:rsidP="001132B5">
      <w:pPr>
        <w:numPr>
          <w:ilvl w:val="0"/>
          <w:numId w:val="6"/>
        </w:numPr>
        <w:spacing w:after="0" w:line="240" w:lineRule="auto"/>
        <w:jc w:val="both"/>
        <w:rPr>
          <w:rFonts w:ascii="Times New Roman" w:hAnsi="Times New Roman"/>
          <w:sz w:val="20"/>
          <w:szCs w:val="20"/>
        </w:rPr>
      </w:pPr>
      <w:r w:rsidRPr="00E76C34">
        <w:rPr>
          <w:rFonts w:ascii="Times New Roman" w:hAnsi="Times New Roman"/>
          <w:bCs/>
          <w:sz w:val="20"/>
          <w:szCs w:val="20"/>
        </w:rPr>
        <w:t>Produção de hortaliças diversas e aquisição de matéria prima;</w:t>
      </w:r>
    </w:p>
    <w:p w:rsidR="001132B5" w:rsidRPr="00E76C34" w:rsidRDefault="001132B5" w:rsidP="001132B5">
      <w:pPr>
        <w:numPr>
          <w:ilvl w:val="0"/>
          <w:numId w:val="6"/>
        </w:numPr>
        <w:spacing w:after="0" w:line="240" w:lineRule="auto"/>
        <w:jc w:val="both"/>
        <w:rPr>
          <w:rFonts w:ascii="Times New Roman" w:hAnsi="Times New Roman"/>
          <w:sz w:val="20"/>
          <w:szCs w:val="20"/>
        </w:rPr>
      </w:pPr>
      <w:r w:rsidRPr="00E76C34">
        <w:rPr>
          <w:rFonts w:ascii="Times New Roman" w:hAnsi="Times New Roman"/>
          <w:bCs/>
          <w:sz w:val="20"/>
          <w:szCs w:val="20"/>
        </w:rPr>
        <w:t xml:space="preserve"> Venda dos produtos para diversos espaços de mercado;</w:t>
      </w:r>
    </w:p>
    <w:p w:rsidR="001132B5" w:rsidRPr="00E76C34" w:rsidRDefault="001132B5" w:rsidP="001132B5">
      <w:pPr>
        <w:numPr>
          <w:ilvl w:val="0"/>
          <w:numId w:val="6"/>
        </w:numPr>
        <w:spacing w:after="0" w:line="240" w:lineRule="auto"/>
        <w:jc w:val="both"/>
        <w:rPr>
          <w:rFonts w:ascii="Times New Roman" w:hAnsi="Times New Roman"/>
          <w:sz w:val="20"/>
          <w:szCs w:val="20"/>
        </w:rPr>
      </w:pPr>
      <w:r w:rsidRPr="00E76C34">
        <w:rPr>
          <w:rFonts w:ascii="Times New Roman" w:hAnsi="Times New Roman"/>
          <w:bCs/>
          <w:sz w:val="20"/>
          <w:szCs w:val="20"/>
        </w:rPr>
        <w:t xml:space="preserve"> Geração de emprego e renda aos parceiros e colaboradores;</w:t>
      </w:r>
    </w:p>
    <w:p w:rsidR="001132B5" w:rsidRPr="00E76C34" w:rsidRDefault="001132B5" w:rsidP="001132B5">
      <w:pPr>
        <w:numPr>
          <w:ilvl w:val="0"/>
          <w:numId w:val="6"/>
        </w:numPr>
        <w:spacing w:after="0" w:line="240" w:lineRule="auto"/>
        <w:jc w:val="both"/>
        <w:rPr>
          <w:rFonts w:ascii="Times New Roman" w:hAnsi="Times New Roman"/>
          <w:sz w:val="20"/>
          <w:szCs w:val="20"/>
        </w:rPr>
      </w:pPr>
      <w:r w:rsidRPr="00E76C34">
        <w:rPr>
          <w:rFonts w:ascii="Times New Roman" w:hAnsi="Times New Roman"/>
          <w:bCs/>
          <w:sz w:val="20"/>
          <w:szCs w:val="20"/>
        </w:rPr>
        <w:t xml:space="preserve"> Aquisição de equipamentos e veículos para escoar a produção;</w:t>
      </w:r>
    </w:p>
    <w:p w:rsidR="001132B5" w:rsidRPr="001132B5" w:rsidRDefault="001132B5" w:rsidP="001132B5">
      <w:pPr>
        <w:numPr>
          <w:ilvl w:val="0"/>
          <w:numId w:val="6"/>
        </w:numPr>
        <w:spacing w:after="0" w:line="240" w:lineRule="auto"/>
        <w:jc w:val="both"/>
        <w:rPr>
          <w:rFonts w:ascii="Times New Roman" w:hAnsi="Times New Roman"/>
          <w:sz w:val="20"/>
          <w:szCs w:val="20"/>
        </w:rPr>
      </w:pPr>
      <w:r w:rsidRPr="00E76C34">
        <w:rPr>
          <w:rFonts w:ascii="Times New Roman" w:hAnsi="Times New Roman"/>
          <w:bCs/>
          <w:sz w:val="20"/>
          <w:szCs w:val="20"/>
        </w:rPr>
        <w:t xml:space="preserve"> Agregação de valor ao produto por ser orgânico. </w:t>
      </w:r>
    </w:p>
    <w:p w:rsidR="001132B5" w:rsidRDefault="001132B5" w:rsidP="001132B5">
      <w:pPr>
        <w:spacing w:after="0" w:line="240" w:lineRule="auto"/>
        <w:ind w:left="720"/>
        <w:jc w:val="both"/>
        <w:rPr>
          <w:rFonts w:ascii="Times New Roman" w:hAnsi="Times New Roman"/>
          <w:bCs/>
          <w:sz w:val="20"/>
          <w:szCs w:val="20"/>
        </w:rPr>
      </w:pPr>
    </w:p>
    <w:p w:rsidR="001132B5" w:rsidRDefault="001132B5" w:rsidP="001132B5">
      <w:pPr>
        <w:spacing w:after="0" w:line="240" w:lineRule="auto"/>
        <w:jc w:val="both"/>
        <w:rPr>
          <w:rFonts w:ascii="Times New Roman" w:hAnsi="Times New Roman"/>
          <w:sz w:val="20"/>
          <w:szCs w:val="20"/>
        </w:rPr>
      </w:pPr>
      <w:r w:rsidRPr="001132B5">
        <w:rPr>
          <w:rFonts w:ascii="Times New Roman" w:hAnsi="Times New Roman"/>
          <w:sz w:val="20"/>
          <w:szCs w:val="20"/>
        </w:rPr>
        <w:t>DEMONSTRATIVO DA FORÇA DE TRABALHO</w:t>
      </w:r>
    </w:p>
    <w:p w:rsidR="00935BF2" w:rsidRPr="00E76C34" w:rsidRDefault="00935BF2" w:rsidP="001132B5">
      <w:pPr>
        <w:spacing w:after="0" w:line="240" w:lineRule="auto"/>
        <w:jc w:val="both"/>
        <w:rPr>
          <w:rFonts w:ascii="Times New Roman" w:hAnsi="Times New Roman"/>
          <w:sz w:val="20"/>
          <w:szCs w:val="20"/>
        </w:rPr>
      </w:pPr>
    </w:p>
    <w:p w:rsidR="001132B5" w:rsidRPr="00DA723D" w:rsidRDefault="00935BF2" w:rsidP="00935BF2">
      <w:pPr>
        <w:pStyle w:val="Legenda"/>
        <w:keepNext/>
        <w:jc w:val="both"/>
        <w:rPr>
          <w:b w:val="0"/>
          <w:color w:val="000000"/>
          <w:sz w:val="18"/>
        </w:rPr>
      </w:pPr>
      <w:r w:rsidRPr="00DA723D">
        <w:rPr>
          <w:color w:val="000000"/>
          <w:sz w:val="18"/>
        </w:rPr>
        <w:t xml:space="preserve">Tabela 2– </w:t>
      </w:r>
      <w:r w:rsidRPr="00DA723D">
        <w:rPr>
          <w:b w:val="0"/>
          <w:color w:val="000000"/>
          <w:sz w:val="18"/>
        </w:rPr>
        <w:t>Demostrativo da força de trabalho na propriedade rural.</w:t>
      </w:r>
    </w:p>
    <w:tbl>
      <w:tblPr>
        <w:tblStyle w:val="Tabelacomgrade"/>
        <w:tblpPr w:leftFromText="141" w:rightFromText="141" w:vertAnchor="text" w:horzAnchor="page" w:tblpX="6448" w:tblpY="112"/>
        <w:tblW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1384"/>
      </w:tblGrid>
      <w:tr w:rsidR="001132B5" w:rsidRPr="00F108EC" w:rsidTr="003F43B1">
        <w:tc>
          <w:tcPr>
            <w:tcW w:w="3119" w:type="dxa"/>
            <w:tcBorders>
              <w:top w:val="single" w:sz="4" w:space="0" w:color="auto"/>
              <w:bottom w:val="single" w:sz="4" w:space="0" w:color="auto"/>
            </w:tcBorders>
            <w:shd w:val="clear" w:color="auto" w:fill="C6D9F1" w:themeFill="text2" w:themeFillTint="33"/>
          </w:tcPr>
          <w:p w:rsidR="001132B5" w:rsidRPr="00F108EC" w:rsidRDefault="001132B5" w:rsidP="00935BF2">
            <w:pPr>
              <w:jc w:val="both"/>
              <w:rPr>
                <w:rFonts w:ascii="Times New Roman" w:hAnsi="Times New Roman"/>
                <w:b/>
                <w:sz w:val="20"/>
                <w:szCs w:val="20"/>
              </w:rPr>
            </w:pPr>
            <w:r w:rsidRPr="00F108EC">
              <w:rPr>
                <w:rFonts w:ascii="Times New Roman" w:hAnsi="Times New Roman"/>
                <w:b/>
                <w:bCs/>
                <w:sz w:val="20"/>
                <w:szCs w:val="20"/>
              </w:rPr>
              <w:t>COLABORADOR</w:t>
            </w:r>
          </w:p>
        </w:tc>
        <w:tc>
          <w:tcPr>
            <w:tcW w:w="1384" w:type="dxa"/>
            <w:tcBorders>
              <w:top w:val="single" w:sz="4" w:space="0" w:color="auto"/>
              <w:bottom w:val="single" w:sz="4" w:space="0" w:color="auto"/>
            </w:tcBorders>
            <w:shd w:val="clear" w:color="auto" w:fill="C6D9F1" w:themeFill="text2" w:themeFillTint="33"/>
          </w:tcPr>
          <w:p w:rsidR="001132B5" w:rsidRPr="00F108EC" w:rsidRDefault="001132B5" w:rsidP="00935BF2">
            <w:pPr>
              <w:jc w:val="both"/>
              <w:rPr>
                <w:rFonts w:ascii="Times New Roman" w:hAnsi="Times New Roman"/>
                <w:b/>
                <w:sz w:val="20"/>
                <w:szCs w:val="20"/>
              </w:rPr>
            </w:pPr>
            <w:r w:rsidRPr="00F108EC">
              <w:rPr>
                <w:rFonts w:ascii="Times New Roman" w:hAnsi="Times New Roman"/>
                <w:b/>
                <w:bCs/>
                <w:sz w:val="20"/>
                <w:szCs w:val="20"/>
              </w:rPr>
              <w:t>TIPO DE RELAÇÃO</w:t>
            </w:r>
          </w:p>
        </w:tc>
      </w:tr>
      <w:tr w:rsidR="009F184D" w:rsidRPr="00F108EC" w:rsidTr="003F43B1">
        <w:tc>
          <w:tcPr>
            <w:tcW w:w="3119" w:type="dxa"/>
            <w:tcBorders>
              <w:top w:val="single" w:sz="4" w:space="0" w:color="auto"/>
            </w:tcBorders>
            <w:shd w:val="clear" w:color="auto" w:fill="F2F2F2" w:themeFill="background1" w:themeFillShade="F2"/>
          </w:tcPr>
          <w:p w:rsidR="009F184D" w:rsidRPr="00F108EC" w:rsidRDefault="009F184D" w:rsidP="009F184D">
            <w:pPr>
              <w:jc w:val="both"/>
              <w:rPr>
                <w:rFonts w:ascii="Times New Roman" w:hAnsi="Times New Roman"/>
                <w:b/>
                <w:sz w:val="20"/>
                <w:szCs w:val="20"/>
              </w:rPr>
            </w:pPr>
            <w:r w:rsidRPr="00F108EC">
              <w:rPr>
                <w:rFonts w:ascii="Times New Roman" w:hAnsi="Times New Roman"/>
                <w:b/>
                <w:sz w:val="20"/>
                <w:szCs w:val="20"/>
              </w:rPr>
              <w:t>Proprietário</w:t>
            </w:r>
          </w:p>
        </w:tc>
        <w:tc>
          <w:tcPr>
            <w:tcW w:w="1384" w:type="dxa"/>
            <w:tcBorders>
              <w:top w:val="single" w:sz="4" w:space="0" w:color="auto"/>
            </w:tcBorders>
            <w:shd w:val="clear" w:color="auto" w:fill="F2F2F2" w:themeFill="background1" w:themeFillShade="F2"/>
          </w:tcPr>
          <w:p w:rsidR="009F184D" w:rsidRPr="00F108EC" w:rsidRDefault="009F184D" w:rsidP="009F184D">
            <w:pPr>
              <w:jc w:val="center"/>
              <w:rPr>
                <w:rFonts w:ascii="Times New Roman" w:hAnsi="Times New Roman"/>
                <w:b/>
                <w:sz w:val="20"/>
                <w:szCs w:val="20"/>
              </w:rPr>
            </w:pPr>
            <w:r>
              <w:rPr>
                <w:rFonts w:ascii="Times New Roman" w:hAnsi="Times New Roman"/>
                <w:b/>
                <w:sz w:val="20"/>
                <w:szCs w:val="20"/>
              </w:rPr>
              <w:t>1</w:t>
            </w:r>
          </w:p>
        </w:tc>
      </w:tr>
      <w:tr w:rsidR="009F184D" w:rsidRPr="00F108EC" w:rsidTr="003F43B1">
        <w:tc>
          <w:tcPr>
            <w:tcW w:w="3119" w:type="dxa"/>
            <w:shd w:val="clear" w:color="auto" w:fill="F2F2F2" w:themeFill="background1" w:themeFillShade="F2"/>
          </w:tcPr>
          <w:p w:rsidR="009F184D" w:rsidRPr="00F108EC" w:rsidRDefault="009F184D" w:rsidP="009F184D">
            <w:pPr>
              <w:jc w:val="both"/>
              <w:rPr>
                <w:rFonts w:ascii="Times New Roman" w:hAnsi="Times New Roman"/>
                <w:b/>
                <w:sz w:val="20"/>
                <w:szCs w:val="20"/>
              </w:rPr>
            </w:pPr>
            <w:r w:rsidRPr="00F108EC">
              <w:rPr>
                <w:rFonts w:ascii="Times New Roman" w:hAnsi="Times New Roman"/>
                <w:b/>
                <w:sz w:val="20"/>
                <w:szCs w:val="20"/>
              </w:rPr>
              <w:t>Esposa</w:t>
            </w:r>
          </w:p>
        </w:tc>
        <w:tc>
          <w:tcPr>
            <w:tcW w:w="1384" w:type="dxa"/>
            <w:shd w:val="clear" w:color="auto" w:fill="F2F2F2" w:themeFill="background1" w:themeFillShade="F2"/>
          </w:tcPr>
          <w:p w:rsidR="009F184D" w:rsidRPr="00F108EC" w:rsidRDefault="009F184D" w:rsidP="009F184D">
            <w:pPr>
              <w:jc w:val="center"/>
              <w:rPr>
                <w:rFonts w:ascii="Times New Roman" w:hAnsi="Times New Roman"/>
                <w:b/>
                <w:sz w:val="20"/>
                <w:szCs w:val="20"/>
              </w:rPr>
            </w:pPr>
            <w:r>
              <w:rPr>
                <w:rFonts w:ascii="Times New Roman" w:hAnsi="Times New Roman"/>
                <w:b/>
                <w:sz w:val="20"/>
                <w:szCs w:val="20"/>
              </w:rPr>
              <w:t>1</w:t>
            </w:r>
          </w:p>
        </w:tc>
      </w:tr>
      <w:tr w:rsidR="009F184D" w:rsidRPr="00F108EC" w:rsidTr="003F43B1">
        <w:tc>
          <w:tcPr>
            <w:tcW w:w="3119" w:type="dxa"/>
            <w:shd w:val="clear" w:color="auto" w:fill="F2F2F2" w:themeFill="background1" w:themeFillShade="F2"/>
          </w:tcPr>
          <w:p w:rsidR="009F184D" w:rsidRPr="00F108EC" w:rsidRDefault="009F184D" w:rsidP="009F184D">
            <w:pPr>
              <w:jc w:val="both"/>
              <w:rPr>
                <w:rFonts w:ascii="Times New Roman" w:hAnsi="Times New Roman"/>
                <w:b/>
                <w:sz w:val="20"/>
                <w:szCs w:val="20"/>
              </w:rPr>
            </w:pPr>
            <w:r w:rsidRPr="00F108EC">
              <w:rPr>
                <w:rFonts w:ascii="Times New Roman" w:hAnsi="Times New Roman"/>
                <w:b/>
                <w:sz w:val="20"/>
                <w:szCs w:val="20"/>
              </w:rPr>
              <w:t>Filho</w:t>
            </w:r>
            <w:r>
              <w:rPr>
                <w:rFonts w:ascii="Times New Roman" w:hAnsi="Times New Roman"/>
                <w:b/>
                <w:sz w:val="20"/>
                <w:szCs w:val="20"/>
              </w:rPr>
              <w:t>s</w:t>
            </w:r>
          </w:p>
        </w:tc>
        <w:tc>
          <w:tcPr>
            <w:tcW w:w="1384" w:type="dxa"/>
            <w:shd w:val="clear" w:color="auto" w:fill="F2F2F2" w:themeFill="background1" w:themeFillShade="F2"/>
          </w:tcPr>
          <w:p w:rsidR="009F184D" w:rsidRPr="00F108EC" w:rsidRDefault="009F184D" w:rsidP="009F184D">
            <w:pPr>
              <w:jc w:val="center"/>
              <w:rPr>
                <w:rFonts w:ascii="Times New Roman" w:hAnsi="Times New Roman"/>
                <w:b/>
                <w:sz w:val="20"/>
                <w:szCs w:val="20"/>
              </w:rPr>
            </w:pPr>
            <w:r>
              <w:rPr>
                <w:rFonts w:ascii="Times New Roman" w:hAnsi="Times New Roman"/>
                <w:b/>
                <w:sz w:val="20"/>
                <w:szCs w:val="20"/>
              </w:rPr>
              <w:t>2</w:t>
            </w:r>
          </w:p>
        </w:tc>
      </w:tr>
      <w:tr w:rsidR="009F184D" w:rsidRPr="00F108EC" w:rsidTr="003F43B1">
        <w:tc>
          <w:tcPr>
            <w:tcW w:w="3119" w:type="dxa"/>
            <w:shd w:val="clear" w:color="auto" w:fill="F2F2F2" w:themeFill="background1" w:themeFillShade="F2"/>
          </w:tcPr>
          <w:p w:rsidR="009F184D" w:rsidRPr="00F108EC" w:rsidRDefault="009F184D" w:rsidP="009F184D">
            <w:pPr>
              <w:jc w:val="both"/>
              <w:rPr>
                <w:rFonts w:ascii="Times New Roman" w:hAnsi="Times New Roman"/>
                <w:b/>
                <w:sz w:val="20"/>
                <w:szCs w:val="20"/>
              </w:rPr>
            </w:pPr>
            <w:r w:rsidRPr="00F108EC">
              <w:rPr>
                <w:rFonts w:ascii="Times New Roman" w:hAnsi="Times New Roman"/>
                <w:b/>
                <w:sz w:val="20"/>
                <w:szCs w:val="20"/>
              </w:rPr>
              <w:t>Funcionário</w:t>
            </w:r>
            <w:r w:rsidR="006720F6">
              <w:rPr>
                <w:rFonts w:ascii="Times New Roman" w:hAnsi="Times New Roman"/>
                <w:b/>
                <w:sz w:val="20"/>
                <w:szCs w:val="20"/>
              </w:rPr>
              <w:t xml:space="preserve"> Diretos</w:t>
            </w:r>
          </w:p>
        </w:tc>
        <w:tc>
          <w:tcPr>
            <w:tcW w:w="1384" w:type="dxa"/>
            <w:shd w:val="clear" w:color="auto" w:fill="F2F2F2" w:themeFill="background1" w:themeFillShade="F2"/>
          </w:tcPr>
          <w:p w:rsidR="009F184D" w:rsidRPr="00F108EC" w:rsidRDefault="003F43B1" w:rsidP="009F184D">
            <w:pPr>
              <w:jc w:val="center"/>
              <w:rPr>
                <w:rFonts w:ascii="Times New Roman" w:hAnsi="Times New Roman"/>
                <w:b/>
                <w:sz w:val="20"/>
                <w:szCs w:val="20"/>
              </w:rPr>
            </w:pPr>
            <w:r>
              <w:rPr>
                <w:rFonts w:ascii="Times New Roman" w:hAnsi="Times New Roman"/>
                <w:b/>
                <w:sz w:val="20"/>
                <w:szCs w:val="20"/>
              </w:rPr>
              <w:t>1</w:t>
            </w:r>
          </w:p>
        </w:tc>
      </w:tr>
      <w:tr w:rsidR="006720F6" w:rsidRPr="00F108EC" w:rsidTr="003F43B1">
        <w:tc>
          <w:tcPr>
            <w:tcW w:w="3119" w:type="dxa"/>
            <w:shd w:val="clear" w:color="auto" w:fill="F2F2F2" w:themeFill="background1" w:themeFillShade="F2"/>
          </w:tcPr>
          <w:p w:rsidR="006720F6" w:rsidRPr="00F108EC" w:rsidRDefault="006720F6" w:rsidP="006720F6">
            <w:pPr>
              <w:jc w:val="both"/>
              <w:rPr>
                <w:rFonts w:ascii="Times New Roman" w:hAnsi="Times New Roman"/>
                <w:b/>
                <w:sz w:val="20"/>
                <w:szCs w:val="20"/>
              </w:rPr>
            </w:pPr>
            <w:r w:rsidRPr="00F108EC">
              <w:rPr>
                <w:rFonts w:ascii="Times New Roman" w:hAnsi="Times New Roman"/>
                <w:b/>
                <w:sz w:val="20"/>
                <w:szCs w:val="20"/>
              </w:rPr>
              <w:t>Funcionário</w:t>
            </w:r>
            <w:r>
              <w:rPr>
                <w:rFonts w:ascii="Times New Roman" w:hAnsi="Times New Roman"/>
                <w:b/>
                <w:sz w:val="20"/>
                <w:szCs w:val="20"/>
              </w:rPr>
              <w:t xml:space="preserve"> Indiretos</w:t>
            </w:r>
          </w:p>
        </w:tc>
        <w:tc>
          <w:tcPr>
            <w:tcW w:w="1384" w:type="dxa"/>
            <w:shd w:val="clear" w:color="auto" w:fill="F2F2F2" w:themeFill="background1" w:themeFillShade="F2"/>
          </w:tcPr>
          <w:p w:rsidR="006720F6" w:rsidRDefault="003F43B1" w:rsidP="009F184D">
            <w:pPr>
              <w:jc w:val="center"/>
              <w:rPr>
                <w:rFonts w:ascii="Times New Roman" w:hAnsi="Times New Roman"/>
                <w:b/>
                <w:sz w:val="20"/>
                <w:szCs w:val="20"/>
              </w:rPr>
            </w:pPr>
            <w:r>
              <w:rPr>
                <w:rFonts w:ascii="Times New Roman" w:hAnsi="Times New Roman"/>
                <w:b/>
                <w:sz w:val="20"/>
                <w:szCs w:val="20"/>
              </w:rPr>
              <w:t>1</w:t>
            </w:r>
          </w:p>
        </w:tc>
      </w:tr>
      <w:tr w:rsidR="003F43B1" w:rsidRPr="00F108EC" w:rsidTr="003F43B1">
        <w:tc>
          <w:tcPr>
            <w:tcW w:w="3119" w:type="dxa"/>
            <w:tcBorders>
              <w:bottom w:val="single" w:sz="4" w:space="0" w:color="auto"/>
            </w:tcBorders>
            <w:shd w:val="clear" w:color="auto" w:fill="F2F2F2" w:themeFill="background1" w:themeFillShade="F2"/>
          </w:tcPr>
          <w:p w:rsidR="003F43B1" w:rsidRPr="00F108EC" w:rsidRDefault="003F43B1" w:rsidP="006720F6">
            <w:pPr>
              <w:jc w:val="both"/>
              <w:rPr>
                <w:rFonts w:ascii="Times New Roman" w:hAnsi="Times New Roman"/>
                <w:b/>
                <w:sz w:val="20"/>
                <w:szCs w:val="20"/>
              </w:rPr>
            </w:pPr>
            <w:r>
              <w:rPr>
                <w:rFonts w:ascii="Times New Roman" w:hAnsi="Times New Roman"/>
                <w:b/>
                <w:sz w:val="20"/>
                <w:szCs w:val="20"/>
              </w:rPr>
              <w:t>TOTAL</w:t>
            </w:r>
          </w:p>
        </w:tc>
        <w:tc>
          <w:tcPr>
            <w:tcW w:w="1384" w:type="dxa"/>
            <w:tcBorders>
              <w:bottom w:val="single" w:sz="4" w:space="0" w:color="auto"/>
            </w:tcBorders>
            <w:shd w:val="clear" w:color="auto" w:fill="F2F2F2" w:themeFill="background1" w:themeFillShade="F2"/>
          </w:tcPr>
          <w:p w:rsidR="003F43B1" w:rsidRDefault="003F43B1" w:rsidP="009F184D">
            <w:pPr>
              <w:jc w:val="center"/>
              <w:rPr>
                <w:rFonts w:ascii="Times New Roman" w:hAnsi="Times New Roman"/>
                <w:b/>
                <w:sz w:val="20"/>
                <w:szCs w:val="20"/>
              </w:rPr>
            </w:pPr>
            <w:r>
              <w:rPr>
                <w:rFonts w:ascii="Times New Roman" w:hAnsi="Times New Roman"/>
                <w:b/>
                <w:sz w:val="20"/>
                <w:szCs w:val="20"/>
              </w:rPr>
              <w:t>6</w:t>
            </w:r>
          </w:p>
        </w:tc>
      </w:tr>
    </w:tbl>
    <w:p w:rsidR="001132B5" w:rsidRDefault="001132B5" w:rsidP="001132B5">
      <w:pPr>
        <w:spacing w:after="0" w:line="240" w:lineRule="auto"/>
        <w:jc w:val="both"/>
        <w:rPr>
          <w:rFonts w:ascii="Times New Roman" w:hAnsi="Times New Roman"/>
          <w:sz w:val="20"/>
          <w:szCs w:val="20"/>
        </w:rPr>
      </w:pPr>
    </w:p>
    <w:p w:rsidR="001132B5" w:rsidRDefault="001132B5" w:rsidP="001132B5">
      <w:pPr>
        <w:spacing w:after="0" w:line="240" w:lineRule="auto"/>
        <w:jc w:val="both"/>
        <w:rPr>
          <w:rFonts w:ascii="Times New Roman" w:hAnsi="Times New Roman"/>
          <w:sz w:val="20"/>
          <w:szCs w:val="20"/>
        </w:rPr>
      </w:pPr>
      <w:r w:rsidRPr="001132B5">
        <w:rPr>
          <w:rFonts w:ascii="Times New Roman" w:hAnsi="Times New Roman"/>
          <w:sz w:val="20"/>
          <w:szCs w:val="20"/>
        </w:rPr>
        <w:t>DEMONSTRATIVO DE RENDIMENTOS</w:t>
      </w:r>
    </w:p>
    <w:p w:rsidR="00935BF2" w:rsidRDefault="00935BF2" w:rsidP="001132B5">
      <w:pPr>
        <w:spacing w:after="0" w:line="240" w:lineRule="auto"/>
        <w:jc w:val="both"/>
        <w:rPr>
          <w:rFonts w:ascii="Times New Roman" w:hAnsi="Times New Roman"/>
          <w:sz w:val="20"/>
          <w:szCs w:val="20"/>
        </w:rPr>
      </w:pPr>
    </w:p>
    <w:p w:rsidR="001132B5" w:rsidRPr="00DA723D" w:rsidRDefault="00935BF2" w:rsidP="00935BF2">
      <w:pPr>
        <w:pStyle w:val="Legenda"/>
        <w:keepNext/>
        <w:jc w:val="both"/>
        <w:rPr>
          <w:b w:val="0"/>
          <w:color w:val="000000"/>
          <w:sz w:val="18"/>
        </w:rPr>
      </w:pPr>
      <w:r w:rsidRPr="00DA723D">
        <w:rPr>
          <w:color w:val="000000"/>
          <w:sz w:val="18"/>
        </w:rPr>
        <w:t xml:space="preserve">Tabela 3– </w:t>
      </w:r>
      <w:r w:rsidRPr="00DA723D">
        <w:rPr>
          <w:b w:val="0"/>
          <w:color w:val="000000"/>
          <w:sz w:val="18"/>
        </w:rPr>
        <w:t>Demostrativo dos rendimentos anuais da propriedade estudada.</w:t>
      </w:r>
    </w:p>
    <w:tbl>
      <w:tblPr>
        <w:tblpPr w:leftFromText="141" w:rightFromText="141" w:vertAnchor="text" w:horzAnchor="page" w:tblpX="6234" w:tblpY="10"/>
        <w:tblW w:w="4917" w:type="dxa"/>
        <w:tblCellMar>
          <w:left w:w="70" w:type="dxa"/>
          <w:right w:w="70" w:type="dxa"/>
        </w:tblCellMar>
        <w:tblLook w:val="04A0"/>
      </w:tblPr>
      <w:tblGrid>
        <w:gridCol w:w="1417"/>
        <w:gridCol w:w="1296"/>
        <w:gridCol w:w="1053"/>
        <w:gridCol w:w="1208"/>
      </w:tblGrid>
      <w:tr w:rsidR="001132B5" w:rsidRPr="00322B56" w:rsidTr="00806327">
        <w:trPr>
          <w:trHeight w:val="325"/>
        </w:trPr>
        <w:tc>
          <w:tcPr>
            <w:tcW w:w="1417" w:type="dxa"/>
            <w:tcBorders>
              <w:top w:val="single" w:sz="4" w:space="0" w:color="auto"/>
              <w:bottom w:val="single" w:sz="4" w:space="0" w:color="auto"/>
            </w:tcBorders>
            <w:shd w:val="clear" w:color="auto" w:fill="C6D9F1" w:themeFill="text2" w:themeFillTint="33"/>
            <w:noWrap/>
            <w:vAlign w:val="bottom"/>
            <w:hideMark/>
          </w:tcPr>
          <w:p w:rsidR="001132B5" w:rsidRPr="00322B56" w:rsidRDefault="001132B5" w:rsidP="00806327">
            <w:pPr>
              <w:spacing w:after="0" w:line="240" w:lineRule="auto"/>
              <w:jc w:val="center"/>
              <w:rPr>
                <w:rFonts w:ascii="Times New Roman" w:hAnsi="Times New Roman"/>
                <w:b/>
                <w:bCs/>
                <w:sz w:val="20"/>
                <w:szCs w:val="20"/>
              </w:rPr>
            </w:pPr>
            <w:r w:rsidRPr="00322B56">
              <w:rPr>
                <w:rFonts w:ascii="Times New Roman" w:hAnsi="Times New Roman"/>
                <w:b/>
                <w:bCs/>
                <w:sz w:val="20"/>
                <w:szCs w:val="20"/>
              </w:rPr>
              <w:t>CULTURA EXPLORADA</w:t>
            </w:r>
          </w:p>
        </w:tc>
        <w:tc>
          <w:tcPr>
            <w:tcW w:w="1239" w:type="dxa"/>
            <w:tcBorders>
              <w:top w:val="single" w:sz="4" w:space="0" w:color="auto"/>
              <w:bottom w:val="single" w:sz="4" w:space="0" w:color="auto"/>
            </w:tcBorders>
            <w:shd w:val="clear" w:color="auto" w:fill="C6D9F1" w:themeFill="text2" w:themeFillTint="33"/>
            <w:noWrap/>
            <w:vAlign w:val="bottom"/>
            <w:hideMark/>
          </w:tcPr>
          <w:p w:rsidR="001132B5" w:rsidRPr="00322B56" w:rsidRDefault="001132B5" w:rsidP="00806327">
            <w:pPr>
              <w:spacing w:after="0" w:line="240" w:lineRule="auto"/>
              <w:jc w:val="center"/>
              <w:rPr>
                <w:rFonts w:ascii="Times New Roman" w:hAnsi="Times New Roman"/>
                <w:b/>
                <w:bCs/>
                <w:sz w:val="20"/>
                <w:szCs w:val="20"/>
              </w:rPr>
            </w:pPr>
            <w:r w:rsidRPr="00322B56">
              <w:rPr>
                <w:rFonts w:ascii="Times New Roman" w:hAnsi="Times New Roman"/>
                <w:b/>
                <w:bCs/>
                <w:sz w:val="20"/>
                <w:szCs w:val="20"/>
              </w:rPr>
              <w:t>PRODUÇÃO ANUAL</w:t>
            </w:r>
          </w:p>
        </w:tc>
        <w:tc>
          <w:tcPr>
            <w:tcW w:w="1053" w:type="dxa"/>
            <w:tcBorders>
              <w:top w:val="single" w:sz="4" w:space="0" w:color="auto"/>
              <w:bottom w:val="single" w:sz="4" w:space="0" w:color="auto"/>
            </w:tcBorders>
            <w:shd w:val="clear" w:color="auto" w:fill="C6D9F1" w:themeFill="text2" w:themeFillTint="33"/>
            <w:noWrap/>
            <w:vAlign w:val="bottom"/>
            <w:hideMark/>
          </w:tcPr>
          <w:p w:rsidR="001132B5" w:rsidRPr="00322B56" w:rsidRDefault="001132B5" w:rsidP="00806327">
            <w:pPr>
              <w:spacing w:after="0" w:line="240" w:lineRule="auto"/>
              <w:jc w:val="center"/>
              <w:rPr>
                <w:rFonts w:ascii="Times New Roman" w:hAnsi="Times New Roman"/>
                <w:b/>
                <w:bCs/>
                <w:sz w:val="20"/>
                <w:szCs w:val="20"/>
              </w:rPr>
            </w:pPr>
            <w:r w:rsidRPr="00322B56">
              <w:rPr>
                <w:rFonts w:ascii="Times New Roman" w:hAnsi="Times New Roman"/>
                <w:b/>
                <w:bCs/>
                <w:sz w:val="20"/>
                <w:szCs w:val="20"/>
              </w:rPr>
              <w:t>UND</w:t>
            </w:r>
          </w:p>
        </w:tc>
        <w:tc>
          <w:tcPr>
            <w:tcW w:w="1208" w:type="dxa"/>
            <w:tcBorders>
              <w:top w:val="single" w:sz="4" w:space="0" w:color="auto"/>
              <w:bottom w:val="single" w:sz="4" w:space="0" w:color="auto"/>
            </w:tcBorders>
            <w:shd w:val="clear" w:color="auto" w:fill="C6D9F1" w:themeFill="text2" w:themeFillTint="33"/>
            <w:noWrap/>
            <w:vAlign w:val="bottom"/>
            <w:hideMark/>
          </w:tcPr>
          <w:p w:rsidR="001132B5" w:rsidRPr="00322B56" w:rsidRDefault="001132B5" w:rsidP="00806327">
            <w:pPr>
              <w:spacing w:after="0" w:line="240" w:lineRule="auto"/>
              <w:jc w:val="center"/>
              <w:rPr>
                <w:rFonts w:ascii="Times New Roman" w:hAnsi="Times New Roman"/>
                <w:b/>
                <w:bCs/>
                <w:sz w:val="20"/>
                <w:szCs w:val="20"/>
              </w:rPr>
            </w:pPr>
            <w:r w:rsidRPr="00322B56">
              <w:rPr>
                <w:rFonts w:ascii="Times New Roman" w:hAnsi="Times New Roman"/>
                <w:b/>
                <w:bCs/>
                <w:sz w:val="18"/>
                <w:szCs w:val="20"/>
              </w:rPr>
              <w:t>VALOR DA PRODUÇÃO (R$)</w:t>
            </w:r>
          </w:p>
        </w:tc>
      </w:tr>
      <w:tr w:rsidR="001132B5" w:rsidRPr="00322B56" w:rsidTr="00806327">
        <w:trPr>
          <w:trHeight w:val="325"/>
        </w:trPr>
        <w:tc>
          <w:tcPr>
            <w:tcW w:w="1417" w:type="dxa"/>
            <w:tcBorders>
              <w:top w:val="single" w:sz="4" w:space="0" w:color="auto"/>
            </w:tcBorders>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sz w:val="20"/>
                <w:szCs w:val="20"/>
              </w:rPr>
            </w:pPr>
            <w:r w:rsidRPr="00322B56">
              <w:rPr>
                <w:rFonts w:ascii="Times New Roman" w:hAnsi="Times New Roman"/>
                <w:b/>
                <w:sz w:val="20"/>
                <w:szCs w:val="20"/>
              </w:rPr>
              <w:t>Alface</w:t>
            </w:r>
          </w:p>
        </w:tc>
        <w:tc>
          <w:tcPr>
            <w:tcW w:w="1239" w:type="dxa"/>
            <w:tcBorders>
              <w:top w:val="single" w:sz="4" w:space="0" w:color="auto"/>
            </w:tcBorders>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sz w:val="20"/>
                <w:szCs w:val="20"/>
              </w:rPr>
            </w:pPr>
            <w:r w:rsidRPr="00322B56">
              <w:rPr>
                <w:rFonts w:ascii="Times New Roman" w:hAnsi="Times New Roman"/>
                <w:b/>
                <w:sz w:val="20"/>
                <w:szCs w:val="20"/>
              </w:rPr>
              <w:t>15000</w:t>
            </w:r>
          </w:p>
        </w:tc>
        <w:tc>
          <w:tcPr>
            <w:tcW w:w="1053" w:type="dxa"/>
            <w:tcBorders>
              <w:top w:val="single" w:sz="4" w:space="0" w:color="auto"/>
            </w:tcBorders>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sz w:val="20"/>
                <w:szCs w:val="20"/>
              </w:rPr>
            </w:pPr>
            <w:r w:rsidRPr="00322B56">
              <w:rPr>
                <w:rFonts w:ascii="Times New Roman" w:hAnsi="Times New Roman"/>
                <w:b/>
                <w:sz w:val="20"/>
                <w:szCs w:val="20"/>
              </w:rPr>
              <w:t>Pé</w:t>
            </w:r>
          </w:p>
        </w:tc>
        <w:tc>
          <w:tcPr>
            <w:tcW w:w="1208" w:type="dxa"/>
            <w:tcBorders>
              <w:top w:val="single" w:sz="4" w:space="0" w:color="auto"/>
            </w:tcBorders>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sz w:val="20"/>
                <w:szCs w:val="20"/>
              </w:rPr>
            </w:pPr>
            <w:r w:rsidRPr="00322B56">
              <w:rPr>
                <w:rFonts w:ascii="Times New Roman" w:hAnsi="Times New Roman"/>
                <w:b/>
                <w:sz w:val="20"/>
                <w:szCs w:val="20"/>
              </w:rPr>
              <w:t>22.500,00</w:t>
            </w:r>
          </w:p>
        </w:tc>
      </w:tr>
      <w:tr w:rsidR="001132B5" w:rsidRPr="00322B56" w:rsidTr="00806327">
        <w:trPr>
          <w:trHeight w:val="325"/>
        </w:trPr>
        <w:tc>
          <w:tcPr>
            <w:tcW w:w="1417"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Berin</w:t>
            </w:r>
            <w:r>
              <w:rPr>
                <w:rFonts w:ascii="Times New Roman" w:hAnsi="Times New Roman"/>
                <w:b/>
                <w:bCs/>
                <w:sz w:val="20"/>
                <w:szCs w:val="20"/>
              </w:rPr>
              <w:t>j</w:t>
            </w:r>
            <w:r w:rsidRPr="00322B56">
              <w:rPr>
                <w:rFonts w:ascii="Times New Roman" w:hAnsi="Times New Roman"/>
                <w:b/>
                <w:bCs/>
                <w:sz w:val="20"/>
                <w:szCs w:val="20"/>
              </w:rPr>
              <w:t>ela</w:t>
            </w:r>
          </w:p>
        </w:tc>
        <w:tc>
          <w:tcPr>
            <w:tcW w:w="1239"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1800</w:t>
            </w:r>
          </w:p>
        </w:tc>
        <w:tc>
          <w:tcPr>
            <w:tcW w:w="1053"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Kg</w:t>
            </w:r>
          </w:p>
        </w:tc>
        <w:tc>
          <w:tcPr>
            <w:tcW w:w="1208"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5.148,00</w:t>
            </w:r>
          </w:p>
        </w:tc>
      </w:tr>
      <w:tr w:rsidR="001132B5" w:rsidRPr="00322B56" w:rsidTr="00806327">
        <w:trPr>
          <w:trHeight w:val="325"/>
        </w:trPr>
        <w:tc>
          <w:tcPr>
            <w:tcW w:w="1417"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Coentro</w:t>
            </w:r>
          </w:p>
        </w:tc>
        <w:tc>
          <w:tcPr>
            <w:tcW w:w="1239"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3500</w:t>
            </w:r>
          </w:p>
        </w:tc>
        <w:tc>
          <w:tcPr>
            <w:tcW w:w="1053"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Maço</w:t>
            </w:r>
          </w:p>
        </w:tc>
        <w:tc>
          <w:tcPr>
            <w:tcW w:w="1208"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2.100,00</w:t>
            </w:r>
          </w:p>
        </w:tc>
      </w:tr>
      <w:tr w:rsidR="001132B5" w:rsidRPr="00322B56" w:rsidTr="00806327">
        <w:trPr>
          <w:trHeight w:val="325"/>
        </w:trPr>
        <w:tc>
          <w:tcPr>
            <w:tcW w:w="1417"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Cebolinha</w:t>
            </w:r>
          </w:p>
        </w:tc>
        <w:tc>
          <w:tcPr>
            <w:tcW w:w="1239"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800</w:t>
            </w:r>
          </w:p>
        </w:tc>
        <w:tc>
          <w:tcPr>
            <w:tcW w:w="1053"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Maço</w:t>
            </w:r>
          </w:p>
        </w:tc>
        <w:tc>
          <w:tcPr>
            <w:tcW w:w="1208"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640,00</w:t>
            </w:r>
          </w:p>
        </w:tc>
      </w:tr>
      <w:tr w:rsidR="001132B5" w:rsidRPr="00322B56" w:rsidTr="00806327">
        <w:trPr>
          <w:trHeight w:val="325"/>
        </w:trPr>
        <w:tc>
          <w:tcPr>
            <w:tcW w:w="1417"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Pr>
                <w:rFonts w:ascii="Times New Roman" w:hAnsi="Times New Roman"/>
                <w:b/>
                <w:bCs/>
                <w:sz w:val="20"/>
                <w:szCs w:val="20"/>
              </w:rPr>
              <w:t>C.</w:t>
            </w:r>
            <w:r w:rsidRPr="00322B56">
              <w:rPr>
                <w:rFonts w:ascii="Times New Roman" w:hAnsi="Times New Roman"/>
                <w:b/>
                <w:bCs/>
                <w:sz w:val="20"/>
                <w:szCs w:val="20"/>
              </w:rPr>
              <w:t xml:space="preserve"> Folha</w:t>
            </w:r>
          </w:p>
        </w:tc>
        <w:tc>
          <w:tcPr>
            <w:tcW w:w="1239"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500</w:t>
            </w:r>
          </w:p>
        </w:tc>
        <w:tc>
          <w:tcPr>
            <w:tcW w:w="1053"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Maço</w:t>
            </w:r>
          </w:p>
        </w:tc>
        <w:tc>
          <w:tcPr>
            <w:tcW w:w="1208"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500,00</w:t>
            </w:r>
          </w:p>
        </w:tc>
      </w:tr>
      <w:tr w:rsidR="001132B5" w:rsidRPr="00322B56" w:rsidTr="00806327">
        <w:trPr>
          <w:trHeight w:val="325"/>
        </w:trPr>
        <w:tc>
          <w:tcPr>
            <w:tcW w:w="1417"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Piment</w:t>
            </w:r>
            <w:r>
              <w:rPr>
                <w:rFonts w:ascii="Times New Roman" w:hAnsi="Times New Roman"/>
                <w:b/>
                <w:bCs/>
                <w:sz w:val="20"/>
                <w:szCs w:val="20"/>
              </w:rPr>
              <w:t>ã</w:t>
            </w:r>
            <w:r w:rsidRPr="00322B56">
              <w:rPr>
                <w:rFonts w:ascii="Times New Roman" w:hAnsi="Times New Roman"/>
                <w:b/>
                <w:bCs/>
                <w:sz w:val="20"/>
                <w:szCs w:val="20"/>
              </w:rPr>
              <w:t>o</w:t>
            </w:r>
          </w:p>
        </w:tc>
        <w:tc>
          <w:tcPr>
            <w:tcW w:w="1239"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850</w:t>
            </w:r>
          </w:p>
        </w:tc>
        <w:tc>
          <w:tcPr>
            <w:tcW w:w="1053"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Kg</w:t>
            </w:r>
          </w:p>
        </w:tc>
        <w:tc>
          <w:tcPr>
            <w:tcW w:w="1208"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3.400,00</w:t>
            </w:r>
          </w:p>
        </w:tc>
      </w:tr>
      <w:tr w:rsidR="001132B5" w:rsidRPr="00322B56" w:rsidTr="00806327">
        <w:trPr>
          <w:trHeight w:val="325"/>
        </w:trPr>
        <w:tc>
          <w:tcPr>
            <w:tcW w:w="1417"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Tomate</w:t>
            </w:r>
          </w:p>
        </w:tc>
        <w:tc>
          <w:tcPr>
            <w:tcW w:w="1239"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1000</w:t>
            </w:r>
          </w:p>
        </w:tc>
        <w:tc>
          <w:tcPr>
            <w:tcW w:w="1053"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Kg</w:t>
            </w:r>
          </w:p>
        </w:tc>
        <w:tc>
          <w:tcPr>
            <w:tcW w:w="1208"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5.100,00</w:t>
            </w:r>
          </w:p>
        </w:tc>
      </w:tr>
      <w:tr w:rsidR="001132B5" w:rsidRPr="00322B56" w:rsidTr="00806327">
        <w:trPr>
          <w:trHeight w:val="325"/>
        </w:trPr>
        <w:tc>
          <w:tcPr>
            <w:tcW w:w="1417"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Pr>
                <w:rFonts w:ascii="Times New Roman" w:hAnsi="Times New Roman"/>
                <w:b/>
                <w:bCs/>
                <w:sz w:val="20"/>
                <w:szCs w:val="20"/>
              </w:rPr>
              <w:t>Rú</w:t>
            </w:r>
            <w:r w:rsidRPr="00322B56">
              <w:rPr>
                <w:rFonts w:ascii="Times New Roman" w:hAnsi="Times New Roman"/>
                <w:b/>
                <w:bCs/>
                <w:sz w:val="20"/>
                <w:szCs w:val="20"/>
              </w:rPr>
              <w:t>cula</w:t>
            </w:r>
          </w:p>
        </w:tc>
        <w:tc>
          <w:tcPr>
            <w:tcW w:w="1239"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300</w:t>
            </w:r>
          </w:p>
        </w:tc>
        <w:tc>
          <w:tcPr>
            <w:tcW w:w="1053"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Maço</w:t>
            </w:r>
          </w:p>
        </w:tc>
        <w:tc>
          <w:tcPr>
            <w:tcW w:w="1208" w:type="dxa"/>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180,00</w:t>
            </w:r>
          </w:p>
        </w:tc>
      </w:tr>
      <w:tr w:rsidR="001132B5" w:rsidRPr="00322B56" w:rsidTr="00806327">
        <w:trPr>
          <w:trHeight w:val="325"/>
        </w:trPr>
        <w:tc>
          <w:tcPr>
            <w:tcW w:w="1417" w:type="dxa"/>
            <w:tcBorders>
              <w:bottom w:val="single" w:sz="4" w:space="0" w:color="auto"/>
            </w:tcBorders>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Quiabo</w:t>
            </w:r>
          </w:p>
        </w:tc>
        <w:tc>
          <w:tcPr>
            <w:tcW w:w="1239" w:type="dxa"/>
            <w:tcBorders>
              <w:bottom w:val="single" w:sz="4" w:space="0" w:color="auto"/>
            </w:tcBorders>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300</w:t>
            </w:r>
          </w:p>
        </w:tc>
        <w:tc>
          <w:tcPr>
            <w:tcW w:w="1053" w:type="dxa"/>
            <w:tcBorders>
              <w:bottom w:val="single" w:sz="4" w:space="0" w:color="auto"/>
            </w:tcBorders>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Kg</w:t>
            </w:r>
          </w:p>
        </w:tc>
        <w:tc>
          <w:tcPr>
            <w:tcW w:w="1208" w:type="dxa"/>
            <w:tcBorders>
              <w:bottom w:val="single" w:sz="4" w:space="0" w:color="auto"/>
            </w:tcBorders>
            <w:shd w:val="clear" w:color="auto" w:fill="F2F2F2" w:themeFill="background1" w:themeFillShade="F2"/>
            <w:noWrap/>
            <w:vAlign w:val="bottom"/>
            <w:hideMark/>
          </w:tcPr>
          <w:p w:rsidR="001132B5" w:rsidRPr="00322B56" w:rsidRDefault="001132B5" w:rsidP="00806327">
            <w:pPr>
              <w:spacing w:after="0"/>
              <w:jc w:val="both"/>
              <w:rPr>
                <w:rFonts w:ascii="Times New Roman" w:hAnsi="Times New Roman"/>
                <w:b/>
                <w:bCs/>
                <w:sz w:val="20"/>
                <w:szCs w:val="20"/>
              </w:rPr>
            </w:pPr>
            <w:r w:rsidRPr="00322B56">
              <w:rPr>
                <w:rFonts w:ascii="Times New Roman" w:hAnsi="Times New Roman"/>
                <w:b/>
                <w:bCs/>
                <w:sz w:val="20"/>
                <w:szCs w:val="20"/>
              </w:rPr>
              <w:t>1500,00</w:t>
            </w:r>
          </w:p>
        </w:tc>
      </w:tr>
      <w:tr w:rsidR="001132B5" w:rsidRPr="00322B56" w:rsidTr="00806327">
        <w:trPr>
          <w:trHeight w:val="325"/>
        </w:trPr>
        <w:tc>
          <w:tcPr>
            <w:tcW w:w="1417" w:type="dxa"/>
            <w:tcBorders>
              <w:top w:val="single" w:sz="4" w:space="0" w:color="auto"/>
            </w:tcBorders>
            <w:shd w:val="clear" w:color="auto" w:fill="F2F2F2" w:themeFill="background1" w:themeFillShade="F2"/>
            <w:noWrap/>
            <w:vAlign w:val="bottom"/>
            <w:hideMark/>
          </w:tcPr>
          <w:p w:rsidR="001132B5" w:rsidRPr="00322B56" w:rsidRDefault="001132B5" w:rsidP="00806327">
            <w:pPr>
              <w:spacing w:after="0" w:line="240" w:lineRule="auto"/>
              <w:jc w:val="both"/>
              <w:rPr>
                <w:rFonts w:ascii="Times New Roman" w:hAnsi="Times New Roman"/>
                <w:b/>
                <w:bCs/>
                <w:sz w:val="20"/>
                <w:szCs w:val="20"/>
              </w:rPr>
            </w:pPr>
          </w:p>
        </w:tc>
        <w:tc>
          <w:tcPr>
            <w:tcW w:w="1239" w:type="dxa"/>
            <w:tcBorders>
              <w:top w:val="single" w:sz="4" w:space="0" w:color="auto"/>
            </w:tcBorders>
            <w:shd w:val="clear" w:color="auto" w:fill="F2F2F2" w:themeFill="background1" w:themeFillShade="F2"/>
            <w:noWrap/>
            <w:vAlign w:val="bottom"/>
            <w:hideMark/>
          </w:tcPr>
          <w:p w:rsidR="001132B5" w:rsidRPr="00322B56" w:rsidRDefault="001132B5" w:rsidP="00806327">
            <w:pPr>
              <w:spacing w:after="0" w:line="240" w:lineRule="auto"/>
              <w:jc w:val="both"/>
              <w:rPr>
                <w:rFonts w:ascii="Times New Roman" w:hAnsi="Times New Roman"/>
                <w:b/>
                <w:bCs/>
                <w:sz w:val="20"/>
                <w:szCs w:val="20"/>
              </w:rPr>
            </w:pPr>
          </w:p>
        </w:tc>
        <w:tc>
          <w:tcPr>
            <w:tcW w:w="1053" w:type="dxa"/>
            <w:tcBorders>
              <w:top w:val="single" w:sz="4" w:space="0" w:color="auto"/>
            </w:tcBorders>
            <w:shd w:val="clear" w:color="auto" w:fill="F2F2F2" w:themeFill="background1" w:themeFillShade="F2"/>
            <w:noWrap/>
            <w:vAlign w:val="bottom"/>
            <w:hideMark/>
          </w:tcPr>
          <w:p w:rsidR="001132B5" w:rsidRPr="00322B56" w:rsidRDefault="00806327" w:rsidP="00806327">
            <w:pPr>
              <w:spacing w:after="0" w:line="240" w:lineRule="auto"/>
              <w:jc w:val="both"/>
              <w:rPr>
                <w:rFonts w:ascii="Times New Roman" w:hAnsi="Times New Roman"/>
                <w:b/>
                <w:bCs/>
                <w:sz w:val="20"/>
                <w:szCs w:val="20"/>
              </w:rPr>
            </w:pPr>
            <w:r w:rsidRPr="00322B56">
              <w:rPr>
                <w:rFonts w:ascii="Times New Roman" w:hAnsi="Times New Roman"/>
                <w:b/>
                <w:bCs/>
                <w:sz w:val="20"/>
                <w:szCs w:val="20"/>
              </w:rPr>
              <w:t xml:space="preserve">TOTAL:  </w:t>
            </w:r>
          </w:p>
        </w:tc>
        <w:tc>
          <w:tcPr>
            <w:tcW w:w="1208" w:type="dxa"/>
            <w:tcBorders>
              <w:top w:val="single" w:sz="4" w:space="0" w:color="auto"/>
            </w:tcBorders>
            <w:shd w:val="clear" w:color="auto" w:fill="F2F2F2" w:themeFill="background1" w:themeFillShade="F2"/>
            <w:noWrap/>
            <w:vAlign w:val="bottom"/>
            <w:hideMark/>
          </w:tcPr>
          <w:p w:rsidR="001132B5" w:rsidRPr="00322B56" w:rsidRDefault="001132B5" w:rsidP="00806327">
            <w:pPr>
              <w:spacing w:after="0" w:line="240" w:lineRule="auto"/>
              <w:jc w:val="both"/>
              <w:rPr>
                <w:rFonts w:ascii="Times New Roman" w:hAnsi="Times New Roman"/>
                <w:b/>
                <w:bCs/>
                <w:sz w:val="20"/>
                <w:szCs w:val="20"/>
              </w:rPr>
            </w:pPr>
            <w:r w:rsidRPr="00322B56">
              <w:rPr>
                <w:rFonts w:ascii="Times New Roman" w:hAnsi="Times New Roman"/>
                <w:b/>
                <w:bCs/>
                <w:sz w:val="20"/>
                <w:szCs w:val="20"/>
              </w:rPr>
              <w:t xml:space="preserve">        42.748,00</w:t>
            </w:r>
          </w:p>
        </w:tc>
      </w:tr>
    </w:tbl>
    <w:p w:rsidR="001132B5" w:rsidRDefault="001132B5" w:rsidP="001132B5">
      <w:pPr>
        <w:spacing w:after="0" w:line="240" w:lineRule="auto"/>
        <w:jc w:val="both"/>
        <w:rPr>
          <w:rFonts w:ascii="Times New Roman" w:hAnsi="Times New Roman"/>
          <w:sz w:val="20"/>
          <w:szCs w:val="20"/>
        </w:rPr>
      </w:pPr>
    </w:p>
    <w:p w:rsidR="00AE5913" w:rsidRDefault="00AE5913" w:rsidP="001132B5">
      <w:pPr>
        <w:spacing w:after="0" w:line="240" w:lineRule="auto"/>
        <w:jc w:val="both"/>
        <w:rPr>
          <w:rFonts w:ascii="Times New Roman" w:hAnsi="Times New Roman"/>
          <w:sz w:val="20"/>
          <w:szCs w:val="20"/>
        </w:rPr>
      </w:pPr>
    </w:p>
    <w:p w:rsidR="00935BF2" w:rsidRDefault="00935BF2" w:rsidP="001132B5">
      <w:pPr>
        <w:spacing w:after="0" w:line="240" w:lineRule="auto"/>
        <w:jc w:val="both"/>
        <w:rPr>
          <w:rFonts w:ascii="Times New Roman" w:hAnsi="Times New Roman"/>
          <w:sz w:val="20"/>
          <w:szCs w:val="20"/>
        </w:rPr>
      </w:pPr>
    </w:p>
    <w:p w:rsidR="00935BF2" w:rsidRDefault="00935BF2" w:rsidP="001132B5">
      <w:pPr>
        <w:spacing w:after="0" w:line="240" w:lineRule="auto"/>
        <w:jc w:val="both"/>
        <w:rPr>
          <w:rFonts w:ascii="Times New Roman" w:hAnsi="Times New Roman"/>
          <w:sz w:val="20"/>
          <w:szCs w:val="20"/>
        </w:rPr>
      </w:pPr>
    </w:p>
    <w:p w:rsidR="001132B5" w:rsidRPr="00072152" w:rsidRDefault="001132B5" w:rsidP="001132B5">
      <w:pPr>
        <w:spacing w:after="0" w:line="240" w:lineRule="auto"/>
        <w:jc w:val="both"/>
        <w:rPr>
          <w:rFonts w:ascii="Times New Roman" w:hAnsi="Times New Roman"/>
          <w:b/>
          <w:sz w:val="20"/>
          <w:szCs w:val="28"/>
        </w:rPr>
      </w:pPr>
      <w:r>
        <w:rPr>
          <w:rFonts w:ascii="Times New Roman" w:hAnsi="Times New Roman"/>
          <w:b/>
          <w:sz w:val="20"/>
          <w:szCs w:val="28"/>
        </w:rPr>
        <w:t>CONCLUSÃO</w:t>
      </w:r>
    </w:p>
    <w:p w:rsidR="001132B5" w:rsidRPr="00E24260" w:rsidRDefault="001132B5" w:rsidP="001132B5">
      <w:pPr>
        <w:spacing w:after="0" w:line="240" w:lineRule="auto"/>
        <w:ind w:firstLine="709"/>
        <w:jc w:val="both"/>
        <w:rPr>
          <w:rFonts w:ascii="Times New Roman" w:hAnsi="Times New Roman"/>
          <w:b/>
          <w:sz w:val="20"/>
          <w:szCs w:val="20"/>
        </w:rPr>
      </w:pPr>
    </w:p>
    <w:p w:rsidR="001132B5" w:rsidRDefault="001132B5" w:rsidP="001132B5">
      <w:pPr>
        <w:spacing w:after="0" w:line="240" w:lineRule="auto"/>
        <w:jc w:val="both"/>
        <w:rPr>
          <w:rFonts w:ascii="Times New Roman" w:hAnsi="Times New Roman"/>
          <w:sz w:val="20"/>
          <w:szCs w:val="20"/>
        </w:rPr>
      </w:pPr>
      <w:r>
        <w:rPr>
          <w:rFonts w:ascii="Times New Roman" w:hAnsi="Times New Roman"/>
          <w:sz w:val="20"/>
          <w:szCs w:val="20"/>
        </w:rPr>
        <w:t xml:space="preserve">A </w:t>
      </w:r>
      <w:r w:rsidRPr="001132B5">
        <w:rPr>
          <w:rFonts w:ascii="Times New Roman" w:hAnsi="Times New Roman"/>
          <w:sz w:val="20"/>
          <w:szCs w:val="20"/>
        </w:rPr>
        <w:t>produção orgânica de hortaliças para o produtor objeto do estudo</w:t>
      </w:r>
      <w:r>
        <w:rPr>
          <w:rFonts w:ascii="Times New Roman" w:hAnsi="Times New Roman"/>
          <w:sz w:val="20"/>
          <w:szCs w:val="20"/>
        </w:rPr>
        <w:t xml:space="preserve">, </w:t>
      </w:r>
      <w:r w:rsidRPr="001132B5">
        <w:rPr>
          <w:rFonts w:ascii="Times New Roman" w:hAnsi="Times New Roman"/>
          <w:sz w:val="20"/>
          <w:szCs w:val="20"/>
        </w:rPr>
        <w:t>proporcionou a ascensão socioec</w:t>
      </w:r>
      <w:r>
        <w:rPr>
          <w:rFonts w:ascii="Times New Roman" w:hAnsi="Times New Roman"/>
          <w:sz w:val="20"/>
          <w:szCs w:val="20"/>
        </w:rPr>
        <w:t>onômica nos aspectos analisados e a</w:t>
      </w:r>
      <w:r w:rsidRPr="001132B5">
        <w:rPr>
          <w:rFonts w:ascii="Times New Roman" w:hAnsi="Times New Roman"/>
          <w:sz w:val="20"/>
          <w:szCs w:val="20"/>
        </w:rPr>
        <w:t xml:space="preserve"> inserção nos diversos meios sociais e os rendimentos com a atividade apontam os resultados. </w:t>
      </w:r>
    </w:p>
    <w:p w:rsidR="001132B5" w:rsidRDefault="001132B5" w:rsidP="001132B5">
      <w:pPr>
        <w:spacing w:after="0" w:line="240" w:lineRule="auto"/>
        <w:jc w:val="both"/>
        <w:rPr>
          <w:rFonts w:ascii="Times New Roman" w:hAnsi="Times New Roman"/>
          <w:sz w:val="20"/>
          <w:szCs w:val="20"/>
        </w:rPr>
      </w:pPr>
    </w:p>
    <w:p w:rsidR="008A3E6E" w:rsidRDefault="001132B5" w:rsidP="001132B5">
      <w:pPr>
        <w:spacing w:after="0" w:line="240" w:lineRule="auto"/>
        <w:jc w:val="both"/>
        <w:rPr>
          <w:rFonts w:ascii="Times New Roman" w:hAnsi="Times New Roman"/>
          <w:sz w:val="20"/>
          <w:szCs w:val="20"/>
        </w:rPr>
      </w:pPr>
      <w:r>
        <w:rPr>
          <w:rFonts w:ascii="Times New Roman" w:hAnsi="Times New Roman"/>
          <w:sz w:val="20"/>
          <w:szCs w:val="20"/>
        </w:rPr>
        <w:t>A</w:t>
      </w:r>
      <w:r w:rsidRPr="001132B5">
        <w:rPr>
          <w:rFonts w:ascii="Times New Roman" w:hAnsi="Times New Roman"/>
          <w:sz w:val="20"/>
          <w:szCs w:val="20"/>
        </w:rPr>
        <w:t xml:space="preserve"> agricultura familiar </w:t>
      </w:r>
      <w:r w:rsidR="008A3E6E">
        <w:rPr>
          <w:rFonts w:ascii="Times New Roman" w:hAnsi="Times New Roman"/>
          <w:sz w:val="20"/>
          <w:szCs w:val="20"/>
        </w:rPr>
        <w:t>sustentável promove resultados ambientais e socioeconômicos significativos para a sociedade, desde a família e parceiros à comunidade como um todo.</w:t>
      </w:r>
    </w:p>
    <w:p w:rsidR="008A3E6E" w:rsidRDefault="008A3E6E" w:rsidP="001132B5">
      <w:pPr>
        <w:spacing w:after="0" w:line="240" w:lineRule="auto"/>
        <w:jc w:val="both"/>
        <w:rPr>
          <w:rFonts w:ascii="Times New Roman" w:hAnsi="Times New Roman"/>
          <w:sz w:val="20"/>
          <w:szCs w:val="20"/>
        </w:rPr>
      </w:pPr>
    </w:p>
    <w:p w:rsidR="001132B5" w:rsidRPr="009668E1" w:rsidRDefault="009668E1" w:rsidP="001132B5">
      <w:pPr>
        <w:spacing w:after="0" w:line="240" w:lineRule="auto"/>
        <w:jc w:val="both"/>
        <w:rPr>
          <w:rFonts w:ascii="Times New Roman" w:hAnsi="Times New Roman"/>
          <w:b/>
          <w:sz w:val="20"/>
          <w:szCs w:val="20"/>
        </w:rPr>
      </w:pPr>
      <w:r w:rsidRPr="009668E1">
        <w:rPr>
          <w:rFonts w:ascii="Times New Roman" w:hAnsi="Times New Roman"/>
          <w:b/>
          <w:sz w:val="20"/>
          <w:szCs w:val="20"/>
        </w:rPr>
        <w:t>REFER</w:t>
      </w:r>
      <w:r>
        <w:rPr>
          <w:rFonts w:ascii="Times New Roman" w:hAnsi="Times New Roman"/>
          <w:b/>
          <w:sz w:val="20"/>
          <w:szCs w:val="20"/>
        </w:rPr>
        <w:t>Ê</w:t>
      </w:r>
      <w:r w:rsidRPr="009668E1">
        <w:rPr>
          <w:rFonts w:ascii="Times New Roman" w:hAnsi="Times New Roman"/>
          <w:b/>
          <w:sz w:val="20"/>
          <w:szCs w:val="20"/>
        </w:rPr>
        <w:t xml:space="preserve">NCIAS </w:t>
      </w:r>
    </w:p>
    <w:p w:rsidR="00B25E42" w:rsidRDefault="00B25E42" w:rsidP="00B25E42">
      <w:pPr>
        <w:autoSpaceDE w:val="0"/>
        <w:autoSpaceDN w:val="0"/>
        <w:adjustRightInd w:val="0"/>
        <w:spacing w:after="0" w:line="240" w:lineRule="auto"/>
        <w:jc w:val="both"/>
        <w:rPr>
          <w:rFonts w:ascii="Times New Roman" w:hAnsi="Times New Roman" w:cs="Times New Roman"/>
          <w:sz w:val="20"/>
        </w:rPr>
      </w:pPr>
    </w:p>
    <w:p w:rsidR="00EC7B61" w:rsidRDefault="00EC7B61" w:rsidP="003C1D7F">
      <w:pPr>
        <w:autoSpaceDE w:val="0"/>
        <w:autoSpaceDN w:val="0"/>
        <w:adjustRightInd w:val="0"/>
        <w:spacing w:after="0" w:line="240" w:lineRule="auto"/>
        <w:jc w:val="both"/>
        <w:rPr>
          <w:rFonts w:ascii="Times New Roman" w:hAnsi="Times New Roman" w:cs="Times New Roman"/>
          <w:sz w:val="20"/>
        </w:rPr>
      </w:pPr>
      <w:r w:rsidRPr="00EC7B61">
        <w:rPr>
          <w:rFonts w:ascii="Times New Roman" w:hAnsi="Times New Roman" w:cs="Times New Roman"/>
          <w:sz w:val="20"/>
        </w:rPr>
        <w:t xml:space="preserve">DAROLT, M. R. </w:t>
      </w:r>
      <w:r w:rsidRPr="00EC7B61">
        <w:rPr>
          <w:rFonts w:ascii="Times New Roman" w:hAnsi="Times New Roman" w:cs="Times New Roman"/>
          <w:b/>
          <w:sz w:val="20"/>
        </w:rPr>
        <w:t>Alimentos orgânicos:</w:t>
      </w:r>
      <w:r w:rsidRPr="00EC7B61">
        <w:rPr>
          <w:rFonts w:ascii="Times New Roman" w:hAnsi="Times New Roman" w:cs="Times New Roman"/>
          <w:sz w:val="20"/>
        </w:rPr>
        <w:t xml:space="preserve"> um guia para o consumidor consciente. ed. rev. ampl. – Londrina: IAPAR, 2007. Disponível em: ‹</w:t>
      </w:r>
      <w:r w:rsidRPr="00EC7B61">
        <w:rPr>
          <w:rFonts w:ascii="Times New Roman" w:hAnsi="Times New Roman" w:cs="Times New Roman"/>
          <w:sz w:val="20"/>
          <w:u w:val="single"/>
        </w:rPr>
        <w:t>http://www.iapar.br</w:t>
      </w:r>
      <w:r w:rsidR="003A3128">
        <w:rPr>
          <w:rFonts w:ascii="Times New Roman" w:hAnsi="Times New Roman" w:cs="Times New Roman"/>
          <w:sz w:val="20"/>
          <w:u w:val="single"/>
        </w:rPr>
        <w:t xml:space="preserve"> </w:t>
      </w:r>
      <w:r w:rsidRPr="00EC7B61">
        <w:rPr>
          <w:rFonts w:ascii="Times New Roman" w:hAnsi="Times New Roman" w:cs="Times New Roman"/>
          <w:sz w:val="20"/>
          <w:u w:val="single"/>
        </w:rPr>
        <w:t>/arquivos/File/zip_pdf/publi_alimentos.pdf›</w:t>
      </w:r>
      <w:r w:rsidRPr="00EC7B61">
        <w:rPr>
          <w:rFonts w:ascii="Times New Roman" w:hAnsi="Times New Roman" w:cs="Times New Roman"/>
          <w:sz w:val="20"/>
        </w:rPr>
        <w:t>. Acesso em 03 de fevereiro de 2016.</w:t>
      </w:r>
    </w:p>
    <w:p w:rsidR="009F184D" w:rsidRDefault="009F184D" w:rsidP="00B25E42">
      <w:pPr>
        <w:autoSpaceDE w:val="0"/>
        <w:autoSpaceDN w:val="0"/>
        <w:adjustRightInd w:val="0"/>
        <w:spacing w:after="0" w:line="240" w:lineRule="auto"/>
        <w:jc w:val="both"/>
        <w:rPr>
          <w:rFonts w:ascii="Times New Roman" w:hAnsi="Times New Roman" w:cs="Times New Roman"/>
          <w:sz w:val="20"/>
        </w:rPr>
      </w:pPr>
    </w:p>
    <w:p w:rsidR="00B30AA5" w:rsidRPr="00B30AA5" w:rsidRDefault="00B30AA5" w:rsidP="00B30AA5">
      <w:pPr>
        <w:autoSpaceDE w:val="0"/>
        <w:autoSpaceDN w:val="0"/>
        <w:adjustRightInd w:val="0"/>
        <w:spacing w:after="240" w:line="240" w:lineRule="auto"/>
        <w:jc w:val="both"/>
        <w:rPr>
          <w:rFonts w:ascii="Times New Roman" w:hAnsi="Times New Roman" w:cs="Times New Roman"/>
          <w:sz w:val="20"/>
        </w:rPr>
      </w:pPr>
      <w:r w:rsidRPr="00B30AA5">
        <w:rPr>
          <w:rFonts w:ascii="Times New Roman" w:hAnsi="Times New Roman" w:cs="Times New Roman"/>
          <w:sz w:val="20"/>
        </w:rPr>
        <w:t xml:space="preserve">DEGIOVANNI, Gabriel Carvalho; JAPUR, Camila Cremonezi; SANCHES, Ana Paula Lara Michelin; MATTOS, Cecília Helena Peinado de Sampaio; MARTINS, Luzania dos Santos; REIS, C. V. dos; </w:t>
      </w:r>
    </w:p>
    <w:p w:rsidR="00D823CD" w:rsidRDefault="00D823CD" w:rsidP="00D823CD">
      <w:pPr>
        <w:spacing w:after="240" w:line="240" w:lineRule="auto"/>
        <w:jc w:val="both"/>
        <w:rPr>
          <w:rFonts w:ascii="Times New Roman" w:hAnsi="Times New Roman" w:cs="Times New Roman"/>
          <w:iCs/>
          <w:sz w:val="20"/>
          <w:szCs w:val="20"/>
        </w:rPr>
      </w:pPr>
      <w:r w:rsidRPr="00D823CD">
        <w:rPr>
          <w:rFonts w:ascii="Times New Roman" w:hAnsi="Times New Roman" w:cs="Times New Roman"/>
          <w:sz w:val="20"/>
          <w:szCs w:val="20"/>
        </w:rPr>
        <w:t xml:space="preserve">MACHADO, E. L. O papel da reputação na coordenação vertical da cadeia produtiva de frutas, legumes e verduras frescos. </w:t>
      </w:r>
      <w:r w:rsidRPr="00D823CD">
        <w:rPr>
          <w:rFonts w:ascii="Times New Roman" w:hAnsi="Times New Roman" w:cs="Times New Roman"/>
          <w:b/>
          <w:sz w:val="20"/>
          <w:szCs w:val="20"/>
        </w:rPr>
        <w:t>Tese (Doutorado em Economia)</w:t>
      </w:r>
      <w:r w:rsidRPr="00D823CD">
        <w:rPr>
          <w:rFonts w:ascii="Times New Roman" w:hAnsi="Times New Roman" w:cs="Times New Roman"/>
          <w:sz w:val="20"/>
          <w:szCs w:val="20"/>
        </w:rPr>
        <w:t>-Faculdade de Economia, Administração e Contabilidade, Universidade de São Paulo, São Paulo, 2002,182 f. Disponível em:</w:t>
      </w:r>
      <w:r w:rsidRPr="00D823CD">
        <w:rPr>
          <w:rFonts w:ascii="Times New Roman" w:hAnsi="Times New Roman" w:cs="Times New Roman"/>
          <w:iCs/>
          <w:sz w:val="20"/>
          <w:szCs w:val="20"/>
        </w:rPr>
        <w:t>‹</w:t>
      </w:r>
      <w:r w:rsidRPr="00D823CD">
        <w:rPr>
          <w:rFonts w:ascii="Times New Roman" w:hAnsi="Times New Roman" w:cs="Times New Roman"/>
          <w:iCs/>
          <w:sz w:val="20"/>
          <w:szCs w:val="20"/>
          <w:u w:val="single"/>
        </w:rPr>
        <w:t>www.teses.usp.br/.../publico/EduardoMachado.pdf›.</w:t>
      </w:r>
      <w:r w:rsidRPr="00D823CD">
        <w:rPr>
          <w:rFonts w:ascii="Times New Roman" w:hAnsi="Times New Roman" w:cs="Times New Roman"/>
          <w:iCs/>
          <w:sz w:val="20"/>
          <w:szCs w:val="20"/>
        </w:rPr>
        <w:t xml:space="preserve"> Acesso em 4 de agosto de 2015. </w:t>
      </w:r>
    </w:p>
    <w:p w:rsidR="006720F6" w:rsidRPr="006720F6" w:rsidRDefault="006720F6" w:rsidP="006720F6">
      <w:pPr>
        <w:spacing w:after="240" w:line="240" w:lineRule="auto"/>
        <w:jc w:val="both"/>
        <w:rPr>
          <w:rFonts w:ascii="Times New Roman" w:hAnsi="Times New Roman" w:cs="Times New Roman"/>
          <w:iCs/>
          <w:sz w:val="20"/>
          <w:szCs w:val="20"/>
        </w:rPr>
      </w:pPr>
      <w:r w:rsidRPr="006720F6">
        <w:rPr>
          <w:rFonts w:ascii="Times New Roman" w:hAnsi="Times New Roman" w:cs="Times New Roman"/>
          <w:iCs/>
          <w:sz w:val="20"/>
          <w:szCs w:val="20"/>
        </w:rPr>
        <w:t xml:space="preserve">MELO, S. T. de S; RIBEIRO, F. A, ARAÚJO, C. F.; MOREIRA, E. </w:t>
      </w:r>
      <w:r w:rsidRPr="006720F6">
        <w:rPr>
          <w:rFonts w:ascii="Times New Roman" w:hAnsi="Times New Roman" w:cs="Times New Roman"/>
          <w:b/>
          <w:iCs/>
          <w:sz w:val="20"/>
          <w:szCs w:val="20"/>
        </w:rPr>
        <w:t>A luta pela terra e águas nas várzeas de Sousa</w:t>
      </w:r>
      <w:r w:rsidRPr="006720F6">
        <w:rPr>
          <w:rFonts w:ascii="Times New Roman" w:hAnsi="Times New Roman" w:cs="Times New Roman"/>
          <w:iCs/>
          <w:sz w:val="20"/>
          <w:szCs w:val="20"/>
        </w:rPr>
        <w:t>, 2010. Disponível em: ‹</w:t>
      </w:r>
      <w:r w:rsidRPr="006720F6">
        <w:rPr>
          <w:rFonts w:ascii="Times New Roman" w:hAnsi="Times New Roman" w:cs="Times New Roman"/>
          <w:iCs/>
          <w:sz w:val="20"/>
          <w:szCs w:val="20"/>
          <w:u w:val="single"/>
        </w:rPr>
        <w:t>www.agb.org.br/evento/download.php?idTrabalho=2236›</w:t>
      </w:r>
      <w:r w:rsidRPr="006720F6">
        <w:rPr>
          <w:rFonts w:ascii="Times New Roman" w:hAnsi="Times New Roman" w:cs="Times New Roman"/>
          <w:iCs/>
          <w:sz w:val="20"/>
          <w:szCs w:val="20"/>
        </w:rPr>
        <w:t xml:space="preserve">. Acesso em 28 de </w:t>
      </w:r>
      <w:r>
        <w:rPr>
          <w:rFonts w:ascii="Times New Roman" w:hAnsi="Times New Roman" w:cs="Times New Roman"/>
          <w:iCs/>
          <w:sz w:val="20"/>
          <w:szCs w:val="20"/>
        </w:rPr>
        <w:t>janeiro de 2016</w:t>
      </w:r>
      <w:r w:rsidRPr="006720F6">
        <w:rPr>
          <w:rFonts w:ascii="Times New Roman" w:hAnsi="Times New Roman" w:cs="Times New Roman"/>
          <w:iCs/>
          <w:sz w:val="20"/>
          <w:szCs w:val="20"/>
        </w:rPr>
        <w:t>.</w:t>
      </w:r>
    </w:p>
    <w:p w:rsidR="009F184D" w:rsidRDefault="009F184D" w:rsidP="009F184D">
      <w:pPr>
        <w:spacing w:after="0" w:line="240" w:lineRule="auto"/>
        <w:jc w:val="both"/>
        <w:rPr>
          <w:rFonts w:ascii="Times New Roman" w:hAnsi="Times New Roman"/>
          <w:sz w:val="20"/>
          <w:szCs w:val="20"/>
        </w:rPr>
      </w:pPr>
      <w:r>
        <w:rPr>
          <w:rFonts w:ascii="Times New Roman" w:hAnsi="Times New Roman"/>
          <w:sz w:val="20"/>
          <w:szCs w:val="20"/>
        </w:rPr>
        <w:t>Ministério da Agricultura,</w:t>
      </w:r>
      <w:r w:rsidR="006720F6">
        <w:rPr>
          <w:rFonts w:ascii="Times New Roman" w:hAnsi="Times New Roman"/>
          <w:sz w:val="20"/>
          <w:szCs w:val="20"/>
        </w:rPr>
        <w:t xml:space="preserve"> </w:t>
      </w:r>
      <w:r w:rsidRPr="009F184D">
        <w:rPr>
          <w:rFonts w:ascii="Times New Roman" w:hAnsi="Times New Roman"/>
          <w:b/>
          <w:bCs/>
          <w:sz w:val="20"/>
          <w:szCs w:val="20"/>
        </w:rPr>
        <w:t>Aumenta número de produtores de orgânicos no Brasil</w:t>
      </w:r>
      <w:r>
        <w:rPr>
          <w:rFonts w:ascii="Times New Roman" w:hAnsi="Times New Roman"/>
          <w:b/>
          <w:bCs/>
          <w:sz w:val="20"/>
          <w:szCs w:val="20"/>
        </w:rPr>
        <w:t xml:space="preserve">, </w:t>
      </w:r>
      <w:r w:rsidRPr="003A3128">
        <w:rPr>
          <w:rFonts w:ascii="Times New Roman" w:hAnsi="Times New Roman"/>
          <w:sz w:val="20"/>
          <w:szCs w:val="20"/>
        </w:rPr>
        <w:t>Disponível em:</w:t>
      </w:r>
      <w:r>
        <w:rPr>
          <w:rFonts w:ascii="Times New Roman" w:hAnsi="Times New Roman"/>
          <w:sz w:val="20"/>
          <w:szCs w:val="20"/>
        </w:rPr>
        <w:t xml:space="preserve"> </w:t>
      </w:r>
      <w:r w:rsidRPr="003F43B1">
        <w:rPr>
          <w:rFonts w:ascii="Times New Roman" w:hAnsi="Times New Roman"/>
          <w:sz w:val="20"/>
          <w:szCs w:val="20"/>
          <w:u w:val="single"/>
        </w:rPr>
        <w:t>&lt;http://www.agricultura.gov.br/comunicacao/noticias/2014/02/aumenta-numero-de-produtores-de-organicos-no-brasil&gt;.</w:t>
      </w:r>
      <w:r>
        <w:rPr>
          <w:rFonts w:ascii="Times New Roman" w:hAnsi="Times New Roman"/>
          <w:sz w:val="20"/>
          <w:szCs w:val="20"/>
        </w:rPr>
        <w:t xml:space="preserve"> Acesso em 29 de janeiro de 2016.</w:t>
      </w:r>
    </w:p>
    <w:p w:rsidR="009F184D" w:rsidRDefault="009F184D" w:rsidP="009F184D">
      <w:pPr>
        <w:spacing w:after="0" w:line="240" w:lineRule="auto"/>
        <w:jc w:val="both"/>
        <w:rPr>
          <w:rFonts w:ascii="Times New Roman" w:hAnsi="Times New Roman"/>
          <w:sz w:val="20"/>
          <w:szCs w:val="20"/>
        </w:rPr>
      </w:pPr>
    </w:p>
    <w:p w:rsidR="003A3128" w:rsidRPr="003A3128" w:rsidRDefault="003A3128" w:rsidP="003A3128">
      <w:pPr>
        <w:spacing w:after="0" w:line="240" w:lineRule="auto"/>
        <w:jc w:val="both"/>
        <w:rPr>
          <w:rFonts w:ascii="Times New Roman" w:hAnsi="Times New Roman" w:cs="Times New Roman"/>
          <w:sz w:val="18"/>
          <w:szCs w:val="20"/>
        </w:rPr>
      </w:pPr>
      <w:r w:rsidRPr="003A3128">
        <w:rPr>
          <w:rFonts w:ascii="Times New Roman" w:hAnsi="Times New Roman" w:cs="Times New Roman"/>
          <w:sz w:val="18"/>
          <w:szCs w:val="20"/>
        </w:rPr>
        <w:t>MOREIRA,C</w:t>
      </w:r>
      <w:r w:rsidRPr="003A3128">
        <w:rPr>
          <w:rFonts w:ascii="Times New Roman" w:hAnsi="Times New Roman" w:cs="Times New Roman"/>
          <w:b/>
          <w:sz w:val="18"/>
          <w:szCs w:val="20"/>
        </w:rPr>
        <w:t>.</w:t>
      </w:r>
      <w:r>
        <w:rPr>
          <w:rFonts w:ascii="Times New Roman" w:hAnsi="Times New Roman" w:cs="Times New Roman"/>
          <w:b/>
          <w:sz w:val="18"/>
          <w:szCs w:val="20"/>
        </w:rPr>
        <w:t xml:space="preserve"> </w:t>
      </w:r>
      <w:r w:rsidRPr="003A3128">
        <w:rPr>
          <w:rFonts w:ascii="Times New Roman" w:hAnsi="Times New Roman" w:cs="Times New Roman"/>
          <w:sz w:val="18"/>
          <w:szCs w:val="20"/>
        </w:rPr>
        <w:t>Produção e mercados de frutas, legumes e verduras orgânicos na região de influência econômica de Goiânia-Go.</w:t>
      </w:r>
      <w:r w:rsidRPr="003A3128">
        <w:rPr>
          <w:rFonts w:ascii="Times New Roman" w:hAnsi="Times New Roman" w:cs="Times New Roman"/>
          <w:b/>
          <w:sz w:val="18"/>
          <w:szCs w:val="20"/>
        </w:rPr>
        <w:t>Dissertação apresentada ao Programa de Pós-Graduação em Agronomia, da Universidade Federal de Goiás</w:t>
      </w:r>
      <w:r w:rsidRPr="003A3128">
        <w:rPr>
          <w:rFonts w:ascii="Times New Roman" w:hAnsi="Times New Roman" w:cs="Times New Roman"/>
          <w:sz w:val="18"/>
          <w:szCs w:val="20"/>
        </w:rPr>
        <w:t>, 2006. Disponível em: ‹</w:t>
      </w:r>
      <w:r w:rsidRPr="003A3128">
        <w:rPr>
          <w:rFonts w:ascii="Times New Roman" w:hAnsi="Times New Roman" w:cs="Times New Roman"/>
          <w:sz w:val="18"/>
          <w:szCs w:val="20"/>
          <w:u w:val="single"/>
        </w:rPr>
        <w:t>http://orgprints.org</w:t>
      </w:r>
      <w:r>
        <w:rPr>
          <w:rFonts w:ascii="Times New Roman" w:hAnsi="Times New Roman" w:cs="Times New Roman"/>
          <w:sz w:val="18"/>
          <w:szCs w:val="20"/>
          <w:u w:val="single"/>
        </w:rPr>
        <w:t xml:space="preserve"> </w:t>
      </w:r>
      <w:r w:rsidRPr="003A3128">
        <w:rPr>
          <w:rFonts w:ascii="Times New Roman" w:hAnsi="Times New Roman" w:cs="Times New Roman"/>
          <w:sz w:val="18"/>
          <w:szCs w:val="20"/>
          <w:u w:val="single"/>
        </w:rPr>
        <w:t>/24864/1/Moreira_Produ%C3%A7%C3%A3o.pdf›</w:t>
      </w:r>
      <w:r w:rsidRPr="003A3128">
        <w:rPr>
          <w:rFonts w:ascii="Times New Roman" w:hAnsi="Times New Roman" w:cs="Times New Roman"/>
          <w:sz w:val="18"/>
          <w:szCs w:val="20"/>
        </w:rPr>
        <w:t xml:space="preserve">. Acesso em </w:t>
      </w:r>
      <w:r>
        <w:rPr>
          <w:rFonts w:ascii="Times New Roman" w:hAnsi="Times New Roman" w:cs="Times New Roman"/>
          <w:sz w:val="18"/>
          <w:szCs w:val="20"/>
        </w:rPr>
        <w:t>31</w:t>
      </w:r>
      <w:r w:rsidRPr="003A3128">
        <w:rPr>
          <w:rFonts w:ascii="Times New Roman" w:hAnsi="Times New Roman" w:cs="Times New Roman"/>
          <w:sz w:val="18"/>
          <w:szCs w:val="20"/>
        </w:rPr>
        <w:t xml:space="preserve"> de </w:t>
      </w:r>
      <w:r>
        <w:rPr>
          <w:rFonts w:ascii="Times New Roman" w:hAnsi="Times New Roman" w:cs="Times New Roman"/>
          <w:sz w:val="18"/>
          <w:szCs w:val="20"/>
        </w:rPr>
        <w:t>janeiro</w:t>
      </w:r>
      <w:r w:rsidRPr="003A3128">
        <w:rPr>
          <w:rFonts w:ascii="Times New Roman" w:hAnsi="Times New Roman" w:cs="Times New Roman"/>
          <w:sz w:val="18"/>
          <w:szCs w:val="20"/>
        </w:rPr>
        <w:t xml:space="preserve"> de 201</w:t>
      </w:r>
      <w:r>
        <w:rPr>
          <w:rFonts w:ascii="Times New Roman" w:hAnsi="Times New Roman" w:cs="Times New Roman"/>
          <w:sz w:val="18"/>
          <w:szCs w:val="20"/>
        </w:rPr>
        <w:t>6</w:t>
      </w:r>
      <w:r w:rsidRPr="003A3128">
        <w:rPr>
          <w:rFonts w:ascii="Times New Roman" w:hAnsi="Times New Roman" w:cs="Times New Roman"/>
          <w:sz w:val="18"/>
          <w:szCs w:val="20"/>
        </w:rPr>
        <w:t>.</w:t>
      </w:r>
    </w:p>
    <w:p w:rsidR="003A3128" w:rsidRPr="00EC7B61" w:rsidRDefault="003A3128" w:rsidP="001132B5">
      <w:pPr>
        <w:spacing w:after="0" w:line="240" w:lineRule="auto"/>
        <w:jc w:val="both"/>
        <w:rPr>
          <w:rFonts w:ascii="Times New Roman" w:hAnsi="Times New Roman" w:cs="Times New Roman"/>
          <w:sz w:val="18"/>
          <w:szCs w:val="20"/>
        </w:rPr>
      </w:pPr>
    </w:p>
    <w:p w:rsidR="003A3128" w:rsidRPr="003A3128" w:rsidRDefault="003A3128" w:rsidP="003A3128">
      <w:pPr>
        <w:spacing w:after="0" w:line="240" w:lineRule="auto"/>
        <w:jc w:val="both"/>
        <w:rPr>
          <w:rFonts w:ascii="Times New Roman" w:hAnsi="Times New Roman"/>
          <w:sz w:val="20"/>
          <w:szCs w:val="20"/>
          <w:u w:val="single"/>
        </w:rPr>
      </w:pPr>
      <w:r w:rsidRPr="003A3128">
        <w:rPr>
          <w:rFonts w:ascii="Times New Roman" w:hAnsi="Times New Roman"/>
          <w:sz w:val="20"/>
          <w:szCs w:val="20"/>
        </w:rPr>
        <w:t xml:space="preserve">VILELA, N. J.; HENZ, G. P. Situação atual da participação das hortaliças no agronegócio brasileiro e perspectivas futuras. </w:t>
      </w:r>
      <w:r w:rsidRPr="003A3128">
        <w:rPr>
          <w:rFonts w:ascii="Times New Roman" w:hAnsi="Times New Roman"/>
          <w:b/>
          <w:sz w:val="20"/>
          <w:szCs w:val="20"/>
        </w:rPr>
        <w:t>EMBRAPA,</w:t>
      </w:r>
      <w:r w:rsidR="00062F51">
        <w:rPr>
          <w:rFonts w:ascii="Times New Roman" w:hAnsi="Times New Roman"/>
          <w:b/>
          <w:sz w:val="20"/>
          <w:szCs w:val="20"/>
        </w:rPr>
        <w:t xml:space="preserve"> </w:t>
      </w:r>
      <w:r w:rsidRPr="003A3128">
        <w:rPr>
          <w:rFonts w:ascii="Times New Roman" w:hAnsi="Times New Roman"/>
          <w:sz w:val="20"/>
          <w:szCs w:val="20"/>
        </w:rPr>
        <w:t>Brasília, 2000. Disponível em: &lt;</w:t>
      </w:r>
      <w:r w:rsidRPr="003A3128">
        <w:rPr>
          <w:rFonts w:ascii="Times New Roman" w:hAnsi="Times New Roman"/>
          <w:sz w:val="20"/>
          <w:szCs w:val="20"/>
          <w:u w:val="single"/>
        </w:rPr>
        <w:t>http://seer.sct.embrapa.br/index.php</w:t>
      </w:r>
      <w:r>
        <w:rPr>
          <w:rFonts w:ascii="Times New Roman" w:hAnsi="Times New Roman"/>
          <w:sz w:val="20"/>
          <w:szCs w:val="20"/>
          <w:u w:val="single"/>
        </w:rPr>
        <w:t xml:space="preserve"> </w:t>
      </w:r>
      <w:r w:rsidRPr="003A3128">
        <w:rPr>
          <w:rFonts w:ascii="Times New Roman" w:hAnsi="Times New Roman"/>
          <w:sz w:val="20"/>
          <w:szCs w:val="20"/>
          <w:u w:val="single"/>
        </w:rPr>
        <w:t>/cct/article/view/8863/4989</w:t>
      </w:r>
      <w:r w:rsidRPr="003A3128">
        <w:rPr>
          <w:rFonts w:ascii="Times New Roman" w:hAnsi="Times New Roman"/>
          <w:sz w:val="20"/>
          <w:szCs w:val="20"/>
        </w:rPr>
        <w:t xml:space="preserve">&gt;. Acesso em 13 de </w:t>
      </w:r>
      <w:r>
        <w:rPr>
          <w:rFonts w:ascii="Times New Roman" w:hAnsi="Times New Roman"/>
          <w:sz w:val="20"/>
          <w:szCs w:val="20"/>
        </w:rPr>
        <w:t>dezembro</w:t>
      </w:r>
      <w:r w:rsidRPr="003A3128">
        <w:rPr>
          <w:rFonts w:ascii="Times New Roman" w:hAnsi="Times New Roman"/>
          <w:sz w:val="20"/>
          <w:szCs w:val="20"/>
        </w:rPr>
        <w:t xml:space="preserve"> de 2015.</w:t>
      </w:r>
    </w:p>
    <w:p w:rsidR="001132B5" w:rsidRDefault="001132B5" w:rsidP="001132B5">
      <w:pPr>
        <w:spacing w:after="0" w:line="240" w:lineRule="auto"/>
        <w:jc w:val="both"/>
        <w:rPr>
          <w:rFonts w:ascii="Times New Roman" w:hAnsi="Times New Roman"/>
          <w:sz w:val="20"/>
          <w:szCs w:val="20"/>
        </w:rPr>
      </w:pPr>
    </w:p>
    <w:p w:rsidR="00B30AA5" w:rsidRDefault="009F184D" w:rsidP="001132B5">
      <w:pPr>
        <w:spacing w:after="0" w:line="240" w:lineRule="auto"/>
        <w:jc w:val="both"/>
        <w:rPr>
          <w:rFonts w:ascii="Times New Roman" w:hAnsi="Times New Roman"/>
          <w:sz w:val="20"/>
          <w:szCs w:val="20"/>
        </w:rPr>
      </w:pPr>
      <w:r w:rsidRPr="00B30AA5">
        <w:rPr>
          <w:rFonts w:ascii="Times New Roman" w:hAnsi="Times New Roman" w:cs="Times New Roman"/>
          <w:sz w:val="20"/>
        </w:rPr>
        <w:t xml:space="preserve">VIEIRA, M. N. C. Ml. </w:t>
      </w:r>
      <w:r w:rsidRPr="00B30AA5">
        <w:rPr>
          <w:rFonts w:ascii="Times New Roman" w:hAnsi="Times New Roman" w:cs="Times New Roman"/>
          <w:b/>
          <w:sz w:val="20"/>
        </w:rPr>
        <w:t xml:space="preserve">Hortaliças </w:t>
      </w:r>
      <w:r w:rsidRPr="00B30AA5">
        <w:rPr>
          <w:rFonts w:ascii="Times New Roman" w:hAnsi="Times New Roman" w:cs="Times New Roman"/>
          <w:b/>
          <w:i/>
          <w:iCs/>
          <w:sz w:val="20"/>
        </w:rPr>
        <w:t xml:space="preserve">in natura </w:t>
      </w:r>
      <w:r w:rsidRPr="00B30AA5">
        <w:rPr>
          <w:rFonts w:ascii="Times New Roman" w:hAnsi="Times New Roman" w:cs="Times New Roman"/>
          <w:b/>
          <w:sz w:val="20"/>
        </w:rPr>
        <w:t xml:space="preserve">ouMinimamente processadas em unidades de alimentação e nutrição: </w:t>
      </w:r>
      <w:r w:rsidRPr="00B30AA5">
        <w:rPr>
          <w:rFonts w:ascii="Times New Roman" w:hAnsi="Times New Roman" w:cs="Times New Roman"/>
          <w:sz w:val="20"/>
        </w:rPr>
        <w:t xml:space="preserve">quais aspectos devem ser </w:t>
      </w:r>
      <w:r w:rsidRPr="00B30AA5">
        <w:rPr>
          <w:rFonts w:ascii="Times New Roman" w:hAnsi="Times New Roman" w:cs="Times New Roman"/>
          <w:sz w:val="20"/>
        </w:rPr>
        <w:lastRenderedPageBreak/>
        <w:t>considerados na sua aquisição? 2010. Disponível em: ‹</w:t>
      </w:r>
      <w:r w:rsidRPr="00B30AA5">
        <w:rPr>
          <w:rFonts w:ascii="Times New Roman" w:hAnsi="Times New Roman" w:cs="Times New Roman"/>
          <w:sz w:val="20"/>
          <w:u w:val="single"/>
        </w:rPr>
        <w:t>http://www.scielo.br/pdf/rn/v23n5/a11v23n5.pdf</w:t>
      </w:r>
      <w:r w:rsidRPr="00B30AA5">
        <w:rPr>
          <w:rFonts w:ascii="Times New Roman" w:hAnsi="Times New Roman" w:cs="Times New Roman"/>
          <w:sz w:val="20"/>
        </w:rPr>
        <w:t xml:space="preserve">› Acesso em </w:t>
      </w:r>
      <w:r>
        <w:rPr>
          <w:rFonts w:ascii="Times New Roman" w:hAnsi="Times New Roman" w:cs="Times New Roman"/>
          <w:sz w:val="20"/>
        </w:rPr>
        <w:t>2 de fevereiro de 2016.</w:t>
      </w:r>
    </w:p>
    <w:p w:rsidR="00B25E42" w:rsidRDefault="00B25E42" w:rsidP="001132B5">
      <w:pPr>
        <w:spacing w:after="0" w:line="240" w:lineRule="auto"/>
        <w:jc w:val="both"/>
        <w:rPr>
          <w:rFonts w:ascii="Times New Roman" w:hAnsi="Times New Roman"/>
          <w:sz w:val="20"/>
          <w:szCs w:val="20"/>
        </w:rPr>
      </w:pPr>
    </w:p>
    <w:p w:rsidR="00B25E42" w:rsidRDefault="00B25E42" w:rsidP="001132B5">
      <w:pPr>
        <w:spacing w:after="0" w:line="240" w:lineRule="auto"/>
        <w:jc w:val="both"/>
        <w:rPr>
          <w:rFonts w:ascii="Times New Roman" w:hAnsi="Times New Roman"/>
          <w:sz w:val="20"/>
          <w:szCs w:val="20"/>
        </w:rPr>
      </w:pPr>
    </w:p>
    <w:p w:rsidR="00B25E42" w:rsidRDefault="00B25E42" w:rsidP="001132B5">
      <w:pPr>
        <w:spacing w:after="0" w:line="240" w:lineRule="auto"/>
        <w:jc w:val="both"/>
        <w:rPr>
          <w:rFonts w:ascii="Times New Roman" w:hAnsi="Times New Roman"/>
          <w:sz w:val="20"/>
          <w:szCs w:val="20"/>
        </w:rPr>
      </w:pPr>
    </w:p>
    <w:p w:rsidR="00935BF2" w:rsidRDefault="00935BF2" w:rsidP="001132B5">
      <w:pPr>
        <w:spacing w:after="0" w:line="240" w:lineRule="auto"/>
        <w:jc w:val="both"/>
        <w:rPr>
          <w:rFonts w:ascii="Times New Roman" w:hAnsi="Times New Roman"/>
          <w:sz w:val="20"/>
          <w:szCs w:val="20"/>
        </w:rPr>
      </w:pPr>
    </w:p>
    <w:p w:rsidR="00935BF2" w:rsidRDefault="00935BF2" w:rsidP="001132B5">
      <w:pPr>
        <w:spacing w:after="0" w:line="240" w:lineRule="auto"/>
        <w:jc w:val="both"/>
        <w:rPr>
          <w:rFonts w:ascii="Times New Roman" w:hAnsi="Times New Roman"/>
          <w:sz w:val="20"/>
          <w:szCs w:val="20"/>
        </w:rPr>
      </w:pPr>
    </w:p>
    <w:p w:rsidR="00935BF2" w:rsidRDefault="00935BF2" w:rsidP="001132B5">
      <w:pPr>
        <w:spacing w:after="0" w:line="240" w:lineRule="auto"/>
        <w:jc w:val="both"/>
        <w:rPr>
          <w:rFonts w:ascii="Times New Roman" w:hAnsi="Times New Roman"/>
          <w:sz w:val="20"/>
          <w:szCs w:val="20"/>
        </w:rPr>
      </w:pPr>
    </w:p>
    <w:p w:rsidR="00B25E42" w:rsidRDefault="00B25E42"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3F43B1" w:rsidRDefault="003F43B1" w:rsidP="001132B5">
      <w:pPr>
        <w:spacing w:after="0" w:line="240" w:lineRule="auto"/>
        <w:jc w:val="both"/>
        <w:rPr>
          <w:rFonts w:ascii="Times New Roman" w:hAnsi="Times New Roman"/>
          <w:sz w:val="20"/>
          <w:szCs w:val="20"/>
        </w:rPr>
      </w:pPr>
    </w:p>
    <w:p w:rsidR="00B25E42" w:rsidRDefault="00B25E42" w:rsidP="001132B5">
      <w:pPr>
        <w:spacing w:after="0" w:line="240" w:lineRule="auto"/>
        <w:jc w:val="both"/>
        <w:rPr>
          <w:rFonts w:ascii="Times New Roman" w:hAnsi="Times New Roman"/>
          <w:sz w:val="20"/>
          <w:szCs w:val="20"/>
        </w:rPr>
      </w:pPr>
    </w:p>
    <w:p w:rsidR="00B25E42" w:rsidRDefault="00B25E42" w:rsidP="001132B5">
      <w:pPr>
        <w:spacing w:after="0" w:line="240" w:lineRule="auto"/>
        <w:jc w:val="both"/>
        <w:rPr>
          <w:rFonts w:ascii="Times New Roman" w:hAnsi="Times New Roman"/>
          <w:sz w:val="20"/>
          <w:szCs w:val="20"/>
        </w:rPr>
      </w:pPr>
    </w:p>
    <w:p w:rsidR="00B25E42" w:rsidRDefault="00B25E42" w:rsidP="001132B5">
      <w:pPr>
        <w:spacing w:after="0" w:line="240" w:lineRule="auto"/>
        <w:jc w:val="both"/>
        <w:rPr>
          <w:rFonts w:ascii="Times New Roman" w:hAnsi="Times New Roman"/>
          <w:sz w:val="20"/>
          <w:szCs w:val="20"/>
        </w:rPr>
      </w:pPr>
    </w:p>
    <w:p w:rsidR="00B30AA5" w:rsidRDefault="00B30AA5" w:rsidP="001132B5">
      <w:pPr>
        <w:spacing w:after="0" w:line="240" w:lineRule="auto"/>
        <w:jc w:val="both"/>
        <w:rPr>
          <w:rFonts w:ascii="Times New Roman" w:hAnsi="Times New Roman"/>
          <w:sz w:val="20"/>
          <w:szCs w:val="20"/>
        </w:rPr>
      </w:pPr>
    </w:p>
    <w:p w:rsidR="00B30AA5" w:rsidRDefault="00B30AA5" w:rsidP="001132B5">
      <w:pPr>
        <w:spacing w:after="0" w:line="240" w:lineRule="auto"/>
        <w:jc w:val="both"/>
        <w:rPr>
          <w:rFonts w:ascii="Times New Roman" w:hAnsi="Times New Roman"/>
          <w:sz w:val="20"/>
          <w:szCs w:val="20"/>
        </w:rPr>
      </w:pPr>
    </w:p>
    <w:p w:rsidR="00B30AA5" w:rsidRDefault="00B30AA5" w:rsidP="001132B5">
      <w:pPr>
        <w:spacing w:after="0" w:line="240" w:lineRule="auto"/>
        <w:jc w:val="both"/>
        <w:rPr>
          <w:rFonts w:ascii="Times New Roman" w:hAnsi="Times New Roman"/>
          <w:sz w:val="20"/>
          <w:szCs w:val="20"/>
        </w:rPr>
      </w:pPr>
    </w:p>
    <w:p w:rsidR="00B30AA5" w:rsidRDefault="00B30AA5" w:rsidP="001132B5">
      <w:pPr>
        <w:spacing w:after="0" w:line="240" w:lineRule="auto"/>
        <w:jc w:val="both"/>
        <w:rPr>
          <w:rFonts w:ascii="Times New Roman" w:hAnsi="Times New Roman"/>
          <w:sz w:val="20"/>
          <w:szCs w:val="20"/>
        </w:rPr>
      </w:pPr>
    </w:p>
    <w:p w:rsidR="00B30AA5" w:rsidRDefault="00B30AA5" w:rsidP="001132B5">
      <w:pPr>
        <w:spacing w:after="0" w:line="240" w:lineRule="auto"/>
        <w:jc w:val="both"/>
        <w:rPr>
          <w:rFonts w:ascii="Times New Roman" w:hAnsi="Times New Roman"/>
          <w:sz w:val="20"/>
          <w:szCs w:val="20"/>
        </w:rPr>
      </w:pPr>
    </w:p>
    <w:p w:rsidR="00B30AA5" w:rsidRDefault="00B30AA5" w:rsidP="001132B5">
      <w:pPr>
        <w:spacing w:after="0" w:line="240" w:lineRule="auto"/>
        <w:jc w:val="both"/>
        <w:rPr>
          <w:rFonts w:ascii="Times New Roman" w:hAnsi="Times New Roman"/>
          <w:sz w:val="20"/>
          <w:szCs w:val="20"/>
        </w:rPr>
      </w:pPr>
    </w:p>
    <w:p w:rsidR="00B30AA5" w:rsidRDefault="00B30AA5" w:rsidP="001132B5">
      <w:pPr>
        <w:spacing w:after="0" w:line="240" w:lineRule="auto"/>
        <w:jc w:val="both"/>
        <w:rPr>
          <w:rFonts w:ascii="Times New Roman" w:hAnsi="Times New Roman"/>
          <w:sz w:val="20"/>
          <w:szCs w:val="20"/>
        </w:rPr>
      </w:pPr>
    </w:p>
    <w:p w:rsidR="00062F51" w:rsidRDefault="00062F51" w:rsidP="001132B5">
      <w:pPr>
        <w:spacing w:after="0" w:line="240" w:lineRule="auto"/>
        <w:jc w:val="both"/>
        <w:rPr>
          <w:rFonts w:ascii="Times New Roman" w:hAnsi="Times New Roman"/>
          <w:sz w:val="20"/>
          <w:szCs w:val="20"/>
        </w:rPr>
      </w:pPr>
    </w:p>
    <w:p w:rsidR="00062F51" w:rsidRDefault="00062F51" w:rsidP="001132B5">
      <w:pPr>
        <w:spacing w:after="0" w:line="240" w:lineRule="auto"/>
        <w:jc w:val="both"/>
        <w:rPr>
          <w:rFonts w:ascii="Times New Roman" w:hAnsi="Times New Roman"/>
          <w:sz w:val="20"/>
          <w:szCs w:val="20"/>
        </w:rPr>
      </w:pPr>
    </w:p>
    <w:p w:rsidR="00062F51" w:rsidRDefault="00062F51" w:rsidP="001132B5">
      <w:pPr>
        <w:spacing w:after="0" w:line="240" w:lineRule="auto"/>
        <w:jc w:val="both"/>
        <w:rPr>
          <w:rFonts w:ascii="Times New Roman" w:hAnsi="Times New Roman"/>
          <w:sz w:val="20"/>
          <w:szCs w:val="20"/>
        </w:rPr>
      </w:pPr>
    </w:p>
    <w:p w:rsidR="00062F51" w:rsidRDefault="00062F51" w:rsidP="001132B5">
      <w:pPr>
        <w:spacing w:after="0" w:line="240" w:lineRule="auto"/>
        <w:jc w:val="both"/>
        <w:rPr>
          <w:rFonts w:ascii="Times New Roman" w:hAnsi="Times New Roman"/>
          <w:sz w:val="20"/>
          <w:szCs w:val="20"/>
        </w:rPr>
      </w:pPr>
    </w:p>
    <w:p w:rsidR="00062F51" w:rsidRDefault="00062F51" w:rsidP="001132B5">
      <w:pPr>
        <w:spacing w:after="0" w:line="240" w:lineRule="auto"/>
        <w:jc w:val="both"/>
        <w:rPr>
          <w:rFonts w:ascii="Times New Roman" w:hAnsi="Times New Roman"/>
          <w:sz w:val="20"/>
          <w:szCs w:val="20"/>
        </w:rPr>
      </w:pPr>
    </w:p>
    <w:p w:rsidR="00062F51" w:rsidRDefault="00062F51" w:rsidP="001132B5">
      <w:pPr>
        <w:spacing w:after="0" w:line="240" w:lineRule="auto"/>
        <w:jc w:val="both"/>
        <w:rPr>
          <w:rFonts w:ascii="Times New Roman" w:hAnsi="Times New Roman"/>
          <w:sz w:val="20"/>
          <w:szCs w:val="20"/>
        </w:rPr>
      </w:pPr>
    </w:p>
    <w:p w:rsidR="00062F51" w:rsidRDefault="00062F51" w:rsidP="001132B5">
      <w:pPr>
        <w:spacing w:after="0" w:line="240" w:lineRule="auto"/>
        <w:jc w:val="both"/>
        <w:rPr>
          <w:rFonts w:ascii="Times New Roman" w:hAnsi="Times New Roman"/>
          <w:sz w:val="20"/>
          <w:szCs w:val="20"/>
        </w:rPr>
      </w:pPr>
    </w:p>
    <w:p w:rsidR="00062F51" w:rsidRDefault="00062F51"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3A3128" w:rsidRDefault="003A3128" w:rsidP="001132B5">
      <w:pPr>
        <w:spacing w:after="0" w:line="240" w:lineRule="auto"/>
        <w:jc w:val="both"/>
        <w:rPr>
          <w:rFonts w:ascii="Times New Roman" w:hAnsi="Times New Roman"/>
          <w:sz w:val="20"/>
          <w:szCs w:val="20"/>
        </w:rPr>
      </w:pPr>
    </w:p>
    <w:p w:rsidR="001132B5" w:rsidRDefault="001132B5" w:rsidP="001132B5">
      <w:pPr>
        <w:spacing w:after="0" w:line="240" w:lineRule="auto"/>
        <w:jc w:val="both"/>
        <w:rPr>
          <w:rFonts w:ascii="Times New Roman" w:hAnsi="Times New Roman"/>
          <w:sz w:val="20"/>
          <w:szCs w:val="20"/>
        </w:rPr>
      </w:pPr>
    </w:p>
    <w:p w:rsidR="001132B5" w:rsidRDefault="001132B5" w:rsidP="001132B5">
      <w:pPr>
        <w:spacing w:after="0" w:line="240" w:lineRule="auto"/>
        <w:jc w:val="both"/>
        <w:rPr>
          <w:rFonts w:ascii="Times New Roman" w:hAnsi="Times New Roman"/>
          <w:sz w:val="20"/>
          <w:szCs w:val="20"/>
        </w:rPr>
        <w:sectPr w:rsidR="001132B5" w:rsidSect="001132B5">
          <w:headerReference w:type="first" r:id="rId14"/>
          <w:footerReference w:type="first" r:id="rId15"/>
          <w:type w:val="continuous"/>
          <w:pgSz w:w="11906" w:h="16838"/>
          <w:pgMar w:top="1134" w:right="1134" w:bottom="1134" w:left="1134" w:header="709" w:footer="709" w:gutter="0"/>
          <w:cols w:num="2" w:space="227"/>
          <w:titlePg/>
          <w:docGrid w:linePitch="360"/>
        </w:sectPr>
      </w:pPr>
    </w:p>
    <w:p w:rsidR="001132B5" w:rsidRDefault="001132B5" w:rsidP="001132B5">
      <w:pPr>
        <w:pStyle w:val="Default"/>
        <w:ind w:left="284" w:hanging="284"/>
        <w:jc w:val="both"/>
        <w:rPr>
          <w:rFonts w:ascii="Times New Roman" w:hAnsi="Times New Roman"/>
          <w:sz w:val="20"/>
          <w:szCs w:val="20"/>
          <w:lang w:eastAsia="pt-BR"/>
        </w:rPr>
      </w:pPr>
      <w:r>
        <w:rPr>
          <w:rFonts w:ascii="Times New Roman" w:hAnsi="Times New Roman" w:cs="Times New Roman"/>
          <w:bCs/>
          <w:iCs/>
          <w:sz w:val="20"/>
          <w:szCs w:val="20"/>
        </w:rPr>
        <w:lastRenderedPageBreak/>
        <w:br w:type="page"/>
      </w:r>
    </w:p>
    <w:p w:rsidR="003A3128" w:rsidRDefault="003A3128" w:rsidP="001132B5">
      <w:pPr>
        <w:pStyle w:val="Default"/>
        <w:ind w:left="284" w:hanging="284"/>
        <w:jc w:val="both"/>
        <w:rPr>
          <w:rFonts w:ascii="Times New Roman" w:hAnsi="Times New Roman"/>
          <w:sz w:val="20"/>
          <w:szCs w:val="20"/>
          <w:lang w:eastAsia="pt-BR"/>
        </w:rPr>
        <w:sectPr w:rsidR="003A3128" w:rsidSect="00755C17">
          <w:headerReference w:type="even" r:id="rId16"/>
          <w:footerReference w:type="even" r:id="rId17"/>
          <w:headerReference w:type="first" r:id="rId18"/>
          <w:footerReference w:type="first" r:id="rId19"/>
          <w:type w:val="continuous"/>
          <w:pgSz w:w="11906" w:h="16838"/>
          <w:pgMar w:top="1134" w:right="1134" w:bottom="1134" w:left="1134" w:header="709" w:footer="709" w:gutter="0"/>
          <w:cols w:num="2" w:space="227"/>
          <w:titlePg/>
          <w:docGrid w:linePitch="360"/>
        </w:sectPr>
      </w:pPr>
    </w:p>
    <w:p w:rsidR="001132B5" w:rsidRDefault="009668E1" w:rsidP="00755C17">
      <w:pPr>
        <w:autoSpaceDE w:val="0"/>
        <w:autoSpaceDN w:val="0"/>
        <w:adjustRightInd w:val="0"/>
        <w:spacing w:after="0" w:line="240" w:lineRule="auto"/>
        <w:jc w:val="both"/>
        <w:rPr>
          <w:rFonts w:ascii="Times New Roman" w:hAnsi="Times New Roman" w:cs="Times New Roman"/>
          <w:color w:val="000000"/>
          <w:sz w:val="20"/>
          <w:szCs w:val="20"/>
        </w:rPr>
      </w:pPr>
      <w:r w:rsidRPr="009668E1">
        <w:rPr>
          <w:rFonts w:ascii="Times New Roman" w:hAnsi="Times New Roman" w:cs="Times New Roman"/>
          <w:noProof/>
          <w:color w:val="000000"/>
          <w:sz w:val="20"/>
          <w:szCs w:val="20"/>
          <w:lang w:eastAsia="pt-BR"/>
        </w:rPr>
        <w:lastRenderedPageBreak/>
        <w:drawing>
          <wp:inline distT="0" distB="0" distL="0" distR="0">
            <wp:extent cx="6141847" cy="8801100"/>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9681" cy="8797996"/>
                    </a:xfrm>
                    <a:prstGeom prst="rect">
                      <a:avLst/>
                    </a:prstGeom>
                    <a:noFill/>
                  </pic:spPr>
                </pic:pic>
              </a:graphicData>
            </a:graphic>
          </wp:inline>
        </w:drawing>
      </w:r>
    </w:p>
    <w:p w:rsidR="001132B5" w:rsidRDefault="001132B5" w:rsidP="00755C17">
      <w:pPr>
        <w:autoSpaceDE w:val="0"/>
        <w:autoSpaceDN w:val="0"/>
        <w:adjustRightInd w:val="0"/>
        <w:spacing w:after="0" w:line="240" w:lineRule="auto"/>
        <w:jc w:val="both"/>
        <w:rPr>
          <w:rFonts w:ascii="Times New Roman" w:hAnsi="Times New Roman" w:cs="Times New Roman"/>
          <w:color w:val="000000"/>
          <w:sz w:val="20"/>
          <w:szCs w:val="20"/>
        </w:rPr>
      </w:pPr>
    </w:p>
    <w:p w:rsidR="00D82B41" w:rsidRPr="00D82B41" w:rsidRDefault="00D82B41" w:rsidP="00D80A5B">
      <w:pPr>
        <w:rPr>
          <w:rFonts w:ascii="Times New Roman" w:hAnsi="Times New Roman"/>
          <w:sz w:val="20"/>
          <w:szCs w:val="20"/>
          <w:lang w:eastAsia="pt-BR"/>
        </w:rPr>
      </w:pPr>
    </w:p>
    <w:sectPr w:rsidR="00D82B41" w:rsidRPr="00D82B41" w:rsidSect="00DA723D">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134" w:right="851" w:bottom="1134" w:left="851" w:header="720" w:footer="720" w:gutter="0"/>
      <w:cols w:space="22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5D8" w:rsidRDefault="006075D8" w:rsidP="004A4A94">
      <w:pPr>
        <w:spacing w:after="0" w:line="240" w:lineRule="auto"/>
      </w:pPr>
      <w:r>
        <w:separator/>
      </w:r>
    </w:p>
  </w:endnote>
  <w:endnote w:type="continuationSeparator" w:id="1">
    <w:p w:rsidR="006075D8" w:rsidRDefault="006075D8" w:rsidP="004A4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52" w:rsidRPr="00F577BF" w:rsidRDefault="005E0C31" w:rsidP="00072152">
    <w:pPr>
      <w:pBdr>
        <w:top w:val="single" w:sz="4" w:space="1" w:color="auto"/>
      </w:pBdr>
      <w:tabs>
        <w:tab w:val="center" w:pos="4252"/>
        <w:tab w:val="center" w:pos="4819"/>
        <w:tab w:val="right" w:pos="8504"/>
        <w:tab w:val="right" w:pos="9638"/>
      </w:tabs>
      <w:spacing w:after="0" w:line="240" w:lineRule="auto"/>
      <w:jc w:val="center"/>
      <w:rPr>
        <w:rFonts w:ascii="Times New Roman" w:hAnsi="Times New Roman" w:cs="Times New Roman"/>
        <w:i/>
        <w:sz w:val="20"/>
        <w:szCs w:val="20"/>
      </w:rPr>
    </w:pPr>
    <w:r w:rsidRPr="005E0C31">
      <w:rPr>
        <w:rFonts w:ascii="Times New Roman" w:hAnsi="Times New Roman" w:cs="Times New Roman"/>
        <w:noProof/>
        <w:lang w:eastAsia="pt-BR"/>
      </w:rPr>
      <w:pict>
        <v:line id="_x0000_s4102" style="position:absolute;left:0;text-align:left;flip:x;z-index:251688960;visibility:visible;mso-wrap-distance-top:-3e-5mm;mso-wrap-distance-bottom:-3e-5mm;mso-width-relative:margin;mso-height-relative:margin" from="-2.8pt,-.15pt" to="485.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" strokecolor="#c00000" strokeweight="1pt"/>
      </w:pict>
    </w:r>
    <w:r w:rsidR="00072152" w:rsidRPr="00F577BF">
      <w:rPr>
        <w:rFonts w:ascii="Times New Roman" w:hAnsi="Times New Roman" w:cs="Times New Roman"/>
        <w:b/>
        <w:i/>
        <w:sz w:val="20"/>
        <w:szCs w:val="20"/>
      </w:rPr>
      <w:t>INTESA – Informativo Técnico do</w:t>
    </w:r>
    <w:r w:rsidR="003C1D7F">
      <w:rPr>
        <w:rFonts w:ascii="Times New Roman" w:hAnsi="Times New Roman" w:cs="Times New Roman"/>
        <w:b/>
        <w:i/>
        <w:sz w:val="20"/>
        <w:szCs w:val="20"/>
      </w:rPr>
      <w:t xml:space="preserve"> </w:t>
    </w:r>
    <w:r w:rsidR="00072152" w:rsidRPr="00F577BF">
      <w:rPr>
        <w:rFonts w:ascii="Times New Roman" w:hAnsi="Times New Roman" w:cs="Times New Roman"/>
        <w:b/>
        <w:i/>
        <w:sz w:val="20"/>
        <w:szCs w:val="20"/>
      </w:rPr>
      <w:t>Semiárido(Pombal-PB)</w:t>
    </w:r>
    <w:r w:rsidR="00072152">
      <w:rPr>
        <w:rFonts w:ascii="Times New Roman" w:hAnsi="Times New Roman" w:cs="Times New Roman"/>
        <w:i/>
        <w:sz w:val="20"/>
        <w:szCs w:val="20"/>
      </w:rPr>
      <w:t>, v X</w:t>
    </w:r>
    <w:r w:rsidR="00072152" w:rsidRPr="00F577BF">
      <w:rPr>
        <w:rFonts w:ascii="Times New Roman" w:hAnsi="Times New Roman" w:cs="Times New Roman"/>
        <w:i/>
        <w:sz w:val="20"/>
        <w:szCs w:val="20"/>
      </w:rPr>
      <w:t>, n</w:t>
    </w:r>
    <w:r w:rsidR="00072152">
      <w:rPr>
        <w:rFonts w:ascii="Times New Roman" w:hAnsi="Times New Roman" w:cs="Times New Roman"/>
        <w:i/>
        <w:sz w:val="20"/>
        <w:szCs w:val="20"/>
      </w:rPr>
      <w:t xml:space="preserve"> X</w:t>
    </w:r>
    <w:r w:rsidR="00072152" w:rsidRPr="00F577BF">
      <w:rPr>
        <w:rFonts w:ascii="Times New Roman" w:hAnsi="Times New Roman" w:cs="Times New Roman"/>
        <w:i/>
        <w:sz w:val="20"/>
        <w:szCs w:val="20"/>
      </w:rPr>
      <w:t>, p</w:t>
    </w:r>
    <w:r w:rsidR="00072152">
      <w:rPr>
        <w:rFonts w:ascii="Times New Roman" w:hAnsi="Times New Roman" w:cs="Times New Roman"/>
        <w:i/>
        <w:sz w:val="20"/>
        <w:szCs w:val="20"/>
      </w:rPr>
      <w:t>XX</w:t>
    </w:r>
    <w:r w:rsidR="00072152" w:rsidRPr="00F577BF">
      <w:rPr>
        <w:rFonts w:ascii="Times New Roman" w:hAnsi="Times New Roman" w:cs="Times New Roman"/>
        <w:i/>
        <w:sz w:val="20"/>
        <w:szCs w:val="20"/>
      </w:rPr>
      <w:t>-</w:t>
    </w:r>
    <w:r w:rsidR="00072152">
      <w:rPr>
        <w:rFonts w:ascii="Times New Roman" w:hAnsi="Times New Roman" w:cs="Times New Roman"/>
        <w:i/>
        <w:sz w:val="20"/>
        <w:szCs w:val="20"/>
      </w:rPr>
      <w:t>XX</w:t>
    </w:r>
    <w:r w:rsidR="00072152" w:rsidRPr="00F577BF">
      <w:rPr>
        <w:rFonts w:ascii="Times New Roman" w:hAnsi="Times New Roman" w:cs="Times New Roman"/>
        <w:i/>
        <w:sz w:val="20"/>
        <w:szCs w:val="20"/>
      </w:rPr>
      <w:t xml:space="preserve">, </w:t>
    </w:r>
    <w:r w:rsidR="00072152">
      <w:rPr>
        <w:rFonts w:ascii="Times New Roman" w:hAnsi="Times New Roman" w:cs="Times New Roman"/>
        <w:i/>
        <w:sz w:val="20"/>
        <w:szCs w:val="20"/>
      </w:rPr>
      <w:t>XXX</w:t>
    </w:r>
    <w:r w:rsidR="00072152" w:rsidRPr="00F577BF">
      <w:rPr>
        <w:rFonts w:ascii="Times New Roman" w:hAnsi="Times New Roman" w:cs="Times New Roman"/>
        <w:i/>
        <w:sz w:val="20"/>
        <w:szCs w:val="20"/>
      </w:rPr>
      <w:t xml:space="preserve"> –</w:t>
    </w:r>
    <w:r w:rsidR="00072152">
      <w:rPr>
        <w:rFonts w:ascii="Times New Roman" w:hAnsi="Times New Roman" w:cs="Times New Roman"/>
        <w:i/>
        <w:sz w:val="20"/>
        <w:szCs w:val="20"/>
      </w:rPr>
      <w:t>XXX</w:t>
    </w:r>
    <w:r w:rsidR="00072152" w:rsidRPr="00F577BF">
      <w:rPr>
        <w:rFonts w:ascii="Times New Roman" w:hAnsi="Times New Roman" w:cs="Times New Roman"/>
        <w:i/>
        <w:sz w:val="20"/>
        <w:szCs w:val="20"/>
      </w:rPr>
      <w:t xml:space="preserve"> , </w:t>
    </w:r>
    <w:r w:rsidR="00072152">
      <w:rPr>
        <w:rFonts w:ascii="Times New Roman" w:hAnsi="Times New Roman" w:cs="Times New Roman"/>
        <w:i/>
        <w:sz w:val="20"/>
        <w:szCs w:val="20"/>
      </w:rPr>
      <w:t>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52" w:rsidRPr="00F577BF" w:rsidRDefault="005E0C31" w:rsidP="00072152">
    <w:pPr>
      <w:pBdr>
        <w:top w:val="single" w:sz="4" w:space="1" w:color="auto"/>
      </w:pBdr>
      <w:tabs>
        <w:tab w:val="center" w:pos="4252"/>
        <w:tab w:val="center" w:pos="4819"/>
        <w:tab w:val="right" w:pos="8504"/>
        <w:tab w:val="right" w:pos="9638"/>
      </w:tabs>
      <w:spacing w:after="0" w:line="240" w:lineRule="auto"/>
      <w:jc w:val="center"/>
      <w:rPr>
        <w:rFonts w:ascii="Times New Roman" w:hAnsi="Times New Roman" w:cs="Times New Roman"/>
        <w:i/>
        <w:sz w:val="20"/>
        <w:szCs w:val="20"/>
      </w:rPr>
    </w:pPr>
    <w:r w:rsidRPr="005E0C31">
      <w:rPr>
        <w:rFonts w:ascii="Times New Roman" w:hAnsi="Times New Roman" w:cs="Times New Roman"/>
        <w:noProof/>
        <w:lang w:eastAsia="pt-BR"/>
      </w:rPr>
      <w:pict>
        <v:line id="_x0000_s4101" style="position:absolute;left:0;text-align:left;flip:x;z-index:251686912;visibility:visible;mso-wrap-distance-top:-3e-5mm;mso-wrap-distance-bottom:-3e-5mm;mso-width-relative:margin;mso-height-relative:margin" from="-2.8pt,-.15pt" to="485.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" strokecolor="#c00000" strokeweight="1pt"/>
      </w:pict>
    </w:r>
    <w:r w:rsidR="00F108EC">
      <w:rPr>
        <w:rFonts w:ascii="Times New Roman" w:hAnsi="Times New Roman" w:cs="Times New Roman"/>
        <w:b/>
        <w:i/>
        <w:sz w:val="20"/>
        <w:szCs w:val="20"/>
      </w:rPr>
      <w:t xml:space="preserve"> </w:t>
    </w:r>
    <w:r w:rsidR="00072152" w:rsidRPr="00F577BF">
      <w:rPr>
        <w:rFonts w:ascii="Times New Roman" w:hAnsi="Times New Roman" w:cs="Times New Roman"/>
        <w:b/>
        <w:i/>
        <w:sz w:val="20"/>
        <w:szCs w:val="20"/>
      </w:rPr>
      <w:t>INTESA – Informativo Técnico do</w:t>
    </w:r>
    <w:r w:rsidR="00F108EC">
      <w:rPr>
        <w:rFonts w:ascii="Times New Roman" w:hAnsi="Times New Roman" w:cs="Times New Roman"/>
        <w:b/>
        <w:i/>
        <w:sz w:val="20"/>
        <w:szCs w:val="20"/>
      </w:rPr>
      <w:t xml:space="preserve"> </w:t>
    </w:r>
    <w:r w:rsidR="00072152" w:rsidRPr="00F577BF">
      <w:rPr>
        <w:rFonts w:ascii="Times New Roman" w:hAnsi="Times New Roman" w:cs="Times New Roman"/>
        <w:b/>
        <w:i/>
        <w:sz w:val="20"/>
        <w:szCs w:val="20"/>
      </w:rPr>
      <w:t>Semiárido(Pombal-PB)</w:t>
    </w:r>
    <w:r w:rsidR="00072152">
      <w:rPr>
        <w:rFonts w:ascii="Times New Roman" w:hAnsi="Times New Roman" w:cs="Times New Roman"/>
        <w:i/>
        <w:sz w:val="20"/>
        <w:szCs w:val="20"/>
      </w:rPr>
      <w:t>, v X</w:t>
    </w:r>
    <w:r w:rsidR="00072152" w:rsidRPr="00F577BF">
      <w:rPr>
        <w:rFonts w:ascii="Times New Roman" w:hAnsi="Times New Roman" w:cs="Times New Roman"/>
        <w:i/>
        <w:sz w:val="20"/>
        <w:szCs w:val="20"/>
      </w:rPr>
      <w:t>, n</w:t>
    </w:r>
    <w:r w:rsidR="00072152">
      <w:rPr>
        <w:rFonts w:ascii="Times New Roman" w:hAnsi="Times New Roman" w:cs="Times New Roman"/>
        <w:i/>
        <w:sz w:val="20"/>
        <w:szCs w:val="20"/>
      </w:rPr>
      <w:t xml:space="preserve"> X</w:t>
    </w:r>
    <w:r w:rsidR="00072152" w:rsidRPr="00F577BF">
      <w:rPr>
        <w:rFonts w:ascii="Times New Roman" w:hAnsi="Times New Roman" w:cs="Times New Roman"/>
        <w:i/>
        <w:sz w:val="20"/>
        <w:szCs w:val="20"/>
      </w:rPr>
      <w:t>, p</w:t>
    </w:r>
    <w:r w:rsidR="00072152">
      <w:rPr>
        <w:rFonts w:ascii="Times New Roman" w:hAnsi="Times New Roman" w:cs="Times New Roman"/>
        <w:i/>
        <w:sz w:val="20"/>
        <w:szCs w:val="20"/>
      </w:rPr>
      <w:t>XX</w:t>
    </w:r>
    <w:r w:rsidR="00072152" w:rsidRPr="00F577BF">
      <w:rPr>
        <w:rFonts w:ascii="Times New Roman" w:hAnsi="Times New Roman" w:cs="Times New Roman"/>
        <w:i/>
        <w:sz w:val="20"/>
        <w:szCs w:val="20"/>
      </w:rPr>
      <w:t>-</w:t>
    </w:r>
    <w:r w:rsidR="00072152">
      <w:rPr>
        <w:rFonts w:ascii="Times New Roman" w:hAnsi="Times New Roman" w:cs="Times New Roman"/>
        <w:i/>
        <w:sz w:val="20"/>
        <w:szCs w:val="20"/>
      </w:rPr>
      <w:t>XX</w:t>
    </w:r>
    <w:r w:rsidR="00072152" w:rsidRPr="00F577BF">
      <w:rPr>
        <w:rFonts w:ascii="Times New Roman" w:hAnsi="Times New Roman" w:cs="Times New Roman"/>
        <w:i/>
        <w:sz w:val="20"/>
        <w:szCs w:val="20"/>
      </w:rPr>
      <w:t xml:space="preserve">, </w:t>
    </w:r>
    <w:r w:rsidR="00072152">
      <w:rPr>
        <w:rFonts w:ascii="Times New Roman" w:hAnsi="Times New Roman" w:cs="Times New Roman"/>
        <w:i/>
        <w:sz w:val="20"/>
        <w:szCs w:val="20"/>
      </w:rPr>
      <w:t>XXX</w:t>
    </w:r>
    <w:r w:rsidR="00072152" w:rsidRPr="00F577BF">
      <w:rPr>
        <w:rFonts w:ascii="Times New Roman" w:hAnsi="Times New Roman" w:cs="Times New Roman"/>
        <w:i/>
        <w:sz w:val="20"/>
        <w:szCs w:val="20"/>
      </w:rPr>
      <w:t xml:space="preserve"> –</w:t>
    </w:r>
    <w:r w:rsidR="00072152">
      <w:rPr>
        <w:rFonts w:ascii="Times New Roman" w:hAnsi="Times New Roman" w:cs="Times New Roman"/>
        <w:i/>
        <w:sz w:val="20"/>
        <w:szCs w:val="20"/>
      </w:rPr>
      <w:t>XXX</w:t>
    </w:r>
    <w:r w:rsidR="00072152" w:rsidRPr="00F577BF">
      <w:rPr>
        <w:rFonts w:ascii="Times New Roman" w:hAnsi="Times New Roman" w:cs="Times New Roman"/>
        <w:i/>
        <w:sz w:val="20"/>
        <w:szCs w:val="20"/>
      </w:rPr>
      <w:t xml:space="preserve"> , </w:t>
    </w:r>
    <w:r w:rsidR="00072152">
      <w:rPr>
        <w:rFonts w:ascii="Times New Roman" w:hAnsi="Times New Roman" w:cs="Times New Roman"/>
        <w:i/>
        <w:sz w:val="20"/>
        <w:szCs w:val="20"/>
      </w:rPr>
      <w:t>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7" w:rsidRPr="00755C17" w:rsidRDefault="00755C17" w:rsidP="00755C17">
    <w:pPr>
      <w:spacing w:after="0" w:line="240" w:lineRule="auto"/>
      <w:rPr>
        <w:rFonts w:ascii="Times New Roman" w:eastAsia="Times New Roman" w:hAnsi="Times New Roman" w:cs="Times New Roman"/>
        <w:sz w:val="20"/>
        <w:szCs w:val="20"/>
        <w:lang w:eastAsia="pt-BR"/>
      </w:rPr>
    </w:pPr>
    <w:r w:rsidRPr="00755C17">
      <w:rPr>
        <w:shd w:val="clear" w:color="auto" w:fill="FFFFFF"/>
      </w:rPr>
      <w:t>___________________</w:t>
    </w:r>
  </w:p>
  <w:p w:rsidR="00755C17" w:rsidRPr="00755C17" w:rsidRDefault="00755C17" w:rsidP="00755C17">
    <w:pPr>
      <w:pStyle w:val="Textodenotaderodap"/>
      <w:rPr>
        <w:sz w:val="2"/>
        <w:szCs w:val="2"/>
        <w:shd w:val="clear" w:color="auto" w:fill="FFFFFF"/>
      </w:rPr>
    </w:pPr>
  </w:p>
  <w:p w:rsidR="00755C17" w:rsidRPr="00A909AC" w:rsidRDefault="00755C17" w:rsidP="00755C17">
    <w:pPr>
      <w:autoSpaceDE w:val="0"/>
      <w:autoSpaceDN w:val="0"/>
      <w:adjustRightInd w:val="0"/>
      <w:spacing w:after="0" w:line="240" w:lineRule="auto"/>
      <w:rPr>
        <w:rFonts w:ascii="Times New Roman" w:hAnsi="Times New Roman"/>
        <w:sz w:val="18"/>
        <w:szCs w:val="18"/>
      </w:rPr>
    </w:pPr>
    <w:r w:rsidRPr="00A909AC">
      <w:rPr>
        <w:rFonts w:ascii="Times New Roman" w:hAnsi="Times New Roman"/>
        <w:sz w:val="18"/>
        <w:szCs w:val="18"/>
      </w:rPr>
      <w:t>*Autor para correspondência</w:t>
    </w:r>
  </w:p>
  <w:p w:rsidR="00755C17" w:rsidRPr="00A909AC" w:rsidRDefault="00755C17" w:rsidP="00755C17">
    <w:pPr>
      <w:pStyle w:val="SemEspaamento"/>
      <w:rPr>
        <w:rFonts w:ascii="Times New Roman" w:hAnsi="Times New Roman"/>
        <w:sz w:val="18"/>
        <w:szCs w:val="18"/>
      </w:rPr>
    </w:pPr>
    <w:r w:rsidRPr="00A909AC">
      <w:rPr>
        <w:rFonts w:ascii="Times New Roman" w:hAnsi="Times New Roman"/>
        <w:sz w:val="18"/>
        <w:szCs w:val="18"/>
      </w:rPr>
      <w:t xml:space="preserve">Recebido para publicação em </w:t>
    </w:r>
    <w:r w:rsidR="00CF7188">
      <w:rPr>
        <w:rFonts w:ascii="Times New Roman" w:hAnsi="Times New Roman"/>
        <w:sz w:val="18"/>
        <w:szCs w:val="18"/>
      </w:rPr>
      <w:t>04/02/2016</w:t>
    </w:r>
    <w:r w:rsidRPr="00A909AC">
      <w:rPr>
        <w:rFonts w:ascii="Times New Roman" w:hAnsi="Times New Roman"/>
        <w:sz w:val="18"/>
        <w:szCs w:val="18"/>
      </w:rPr>
      <w:t>; aprovado em XX/XX/XXXX</w:t>
    </w:r>
  </w:p>
  <w:p w:rsidR="00755C17" w:rsidRDefault="00755C17" w:rsidP="00755C17">
    <w:pPr>
      <w:pStyle w:val="SemEspaamento"/>
      <w:rPr>
        <w:rFonts w:ascii="Times New Roman" w:hAnsi="Times New Roman"/>
        <w:sz w:val="18"/>
        <w:szCs w:val="18"/>
      </w:rPr>
    </w:pPr>
    <w:r w:rsidRPr="00A909AC">
      <w:rPr>
        <w:rFonts w:ascii="Times New Roman" w:hAnsi="Times New Roman"/>
        <w:sz w:val="18"/>
        <w:szCs w:val="18"/>
        <w:vertAlign w:val="superscript"/>
      </w:rPr>
      <w:t>1</w:t>
    </w:r>
    <w:r w:rsidR="003D3876">
      <w:rPr>
        <w:rFonts w:ascii="Times New Roman" w:hAnsi="Times New Roman"/>
        <w:sz w:val="18"/>
        <w:szCs w:val="18"/>
      </w:rPr>
      <w:t>Graduado em Geografia</w:t>
    </w:r>
    <w:r>
      <w:rPr>
        <w:rFonts w:ascii="Times New Roman" w:hAnsi="Times New Roman"/>
        <w:sz w:val="18"/>
        <w:szCs w:val="18"/>
      </w:rPr>
      <w:t xml:space="preserve">, </w:t>
    </w:r>
    <w:r w:rsidR="003D3876">
      <w:rPr>
        <w:rFonts w:ascii="Times New Roman" w:hAnsi="Times New Roman"/>
        <w:sz w:val="18"/>
        <w:szCs w:val="18"/>
      </w:rPr>
      <w:t>UFCG</w:t>
    </w:r>
    <w:r>
      <w:rPr>
        <w:rFonts w:ascii="Times New Roman" w:hAnsi="Times New Roman"/>
        <w:sz w:val="18"/>
        <w:szCs w:val="18"/>
      </w:rPr>
      <w:t xml:space="preserve">, </w:t>
    </w:r>
    <w:r w:rsidR="003D3876">
      <w:rPr>
        <w:rFonts w:ascii="Times New Roman" w:hAnsi="Times New Roman"/>
        <w:sz w:val="18"/>
        <w:szCs w:val="18"/>
      </w:rPr>
      <w:t>Cajazeriras-PB</w:t>
    </w:r>
    <w:r>
      <w:rPr>
        <w:rFonts w:ascii="Times New Roman" w:hAnsi="Times New Roman"/>
        <w:sz w:val="18"/>
        <w:szCs w:val="18"/>
      </w:rPr>
      <w:t xml:space="preserve">; </w:t>
    </w:r>
    <w:r w:rsidR="003D3876">
      <w:rPr>
        <w:rFonts w:ascii="Times New Roman" w:hAnsi="Times New Roman"/>
        <w:sz w:val="18"/>
        <w:szCs w:val="18"/>
      </w:rPr>
      <w:t>(83) 981449130</w:t>
    </w:r>
    <w:r>
      <w:rPr>
        <w:rFonts w:ascii="Times New Roman" w:hAnsi="Times New Roman"/>
        <w:sz w:val="18"/>
        <w:szCs w:val="18"/>
      </w:rPr>
      <w:t xml:space="preserve">, </w:t>
    </w:r>
    <w:r w:rsidR="00935BF2">
      <w:rPr>
        <w:rFonts w:ascii="Times New Roman" w:hAnsi="Times New Roman"/>
        <w:sz w:val="18"/>
        <w:szCs w:val="18"/>
      </w:rPr>
      <w:t>gilvanpordeus@hotmail.com</w:t>
    </w:r>
    <w:r w:rsidRPr="00A909AC">
      <w:rPr>
        <w:rFonts w:ascii="Times New Roman" w:hAnsi="Times New Roman"/>
        <w:sz w:val="18"/>
        <w:szCs w:val="18"/>
      </w:rPr>
      <w:t>.</w:t>
    </w:r>
  </w:p>
  <w:p w:rsidR="00CF7188" w:rsidRDefault="00CF7188" w:rsidP="00CF7188">
    <w:pPr>
      <w:pStyle w:val="SemEspaamento"/>
      <w:rPr>
        <w:rFonts w:ascii="Times New Roman" w:hAnsi="Times New Roman"/>
        <w:sz w:val="18"/>
        <w:szCs w:val="18"/>
      </w:rPr>
    </w:pPr>
    <w:r>
      <w:rPr>
        <w:rFonts w:ascii="Times New Roman" w:hAnsi="Times New Roman"/>
        <w:sz w:val="18"/>
        <w:szCs w:val="18"/>
        <w:vertAlign w:val="superscript"/>
        <w:lang w:val="pt-PT"/>
      </w:rPr>
      <w:t>2</w:t>
    </w:r>
    <w:r>
      <w:rPr>
        <w:rFonts w:ascii="Times New Roman" w:hAnsi="Times New Roman"/>
        <w:sz w:val="18"/>
        <w:szCs w:val="18"/>
      </w:rPr>
      <w:t>Bacharel em Ciências Contábeis</w:t>
    </w:r>
    <w:r w:rsidRPr="006C6970">
      <w:rPr>
        <w:rFonts w:ascii="Times New Roman" w:hAnsi="Times New Roman"/>
        <w:sz w:val="18"/>
        <w:szCs w:val="18"/>
      </w:rPr>
      <w:t xml:space="preserve">, </w:t>
    </w:r>
    <w:r>
      <w:rPr>
        <w:rFonts w:ascii="Times New Roman" w:hAnsi="Times New Roman"/>
        <w:sz w:val="18"/>
        <w:szCs w:val="18"/>
      </w:rPr>
      <w:t>UFCG</w:t>
    </w:r>
    <w:r w:rsidRPr="006C6970">
      <w:rPr>
        <w:rFonts w:ascii="Times New Roman" w:hAnsi="Times New Roman"/>
        <w:sz w:val="18"/>
        <w:szCs w:val="18"/>
      </w:rPr>
      <w:t xml:space="preserve">, </w:t>
    </w:r>
    <w:r>
      <w:rPr>
        <w:rFonts w:ascii="Times New Roman" w:hAnsi="Times New Roman"/>
        <w:sz w:val="18"/>
        <w:szCs w:val="18"/>
      </w:rPr>
      <w:t>Christina_252@hotmail.com</w:t>
    </w:r>
  </w:p>
  <w:p w:rsidR="00CF7188" w:rsidRDefault="00CF7188" w:rsidP="00CF7188">
    <w:pPr>
      <w:pStyle w:val="SemEspaamento"/>
      <w:rPr>
        <w:rFonts w:ascii="Times New Roman" w:hAnsi="Times New Roman"/>
        <w:sz w:val="18"/>
        <w:szCs w:val="18"/>
      </w:rPr>
    </w:pPr>
    <w:r>
      <w:rPr>
        <w:rFonts w:ascii="Times New Roman" w:hAnsi="Times New Roman"/>
        <w:sz w:val="18"/>
        <w:szCs w:val="18"/>
        <w:vertAlign w:val="superscript"/>
        <w:lang w:val="pt-PT"/>
      </w:rPr>
      <w:t>3</w:t>
    </w:r>
    <w:r>
      <w:rPr>
        <w:rFonts w:ascii="Times New Roman" w:hAnsi="Times New Roman"/>
        <w:sz w:val="18"/>
        <w:szCs w:val="18"/>
      </w:rPr>
      <w:t>Bacharel em Agronomia</w:t>
    </w:r>
    <w:r w:rsidRPr="006C6970">
      <w:rPr>
        <w:rFonts w:ascii="Times New Roman" w:hAnsi="Times New Roman"/>
        <w:sz w:val="18"/>
        <w:szCs w:val="18"/>
      </w:rPr>
      <w:t xml:space="preserve">, </w:t>
    </w:r>
    <w:r>
      <w:rPr>
        <w:rFonts w:ascii="Times New Roman" w:hAnsi="Times New Roman"/>
        <w:sz w:val="18"/>
        <w:szCs w:val="18"/>
      </w:rPr>
      <w:t>UFCG</w:t>
    </w:r>
    <w:r w:rsidRPr="006C6970">
      <w:rPr>
        <w:rFonts w:ascii="Times New Roman" w:hAnsi="Times New Roman"/>
        <w:sz w:val="18"/>
        <w:szCs w:val="18"/>
      </w:rPr>
      <w:t xml:space="preserve">, </w:t>
    </w:r>
    <w:r>
      <w:rPr>
        <w:rFonts w:ascii="Times New Roman" w:hAnsi="Times New Roman"/>
        <w:sz w:val="18"/>
        <w:szCs w:val="18"/>
      </w:rPr>
      <w:t>kariolaniafortunato@gmail.com</w:t>
    </w:r>
  </w:p>
  <w:p w:rsidR="00755C17" w:rsidRPr="00A909AC" w:rsidRDefault="00CF7188" w:rsidP="00755C17">
    <w:pPr>
      <w:pStyle w:val="SemEspaamento"/>
      <w:rPr>
        <w:rFonts w:ascii="Times New Roman" w:hAnsi="Times New Roman"/>
        <w:sz w:val="18"/>
        <w:szCs w:val="18"/>
        <w:lang w:val="pt-PT"/>
      </w:rPr>
    </w:pPr>
    <w:r>
      <w:rPr>
        <w:rFonts w:ascii="Times New Roman" w:hAnsi="Times New Roman"/>
        <w:sz w:val="18"/>
        <w:szCs w:val="18"/>
        <w:vertAlign w:val="superscript"/>
      </w:rPr>
      <w:t>4</w:t>
    </w:r>
    <w:r w:rsidR="00EC7B61">
      <w:rPr>
        <w:rFonts w:ascii="Times New Roman" w:hAnsi="Times New Roman"/>
        <w:sz w:val="18"/>
        <w:szCs w:val="18"/>
      </w:rPr>
      <w:t>Tecnologo em Agroecologia</w:t>
    </w:r>
    <w:r w:rsidR="00755C17" w:rsidRPr="006C6970">
      <w:rPr>
        <w:rFonts w:ascii="Times New Roman" w:hAnsi="Times New Roman"/>
        <w:sz w:val="18"/>
        <w:szCs w:val="18"/>
      </w:rPr>
      <w:t xml:space="preserve">, </w:t>
    </w:r>
    <w:r w:rsidR="00EC7B61">
      <w:rPr>
        <w:rFonts w:ascii="Times New Roman" w:hAnsi="Times New Roman"/>
        <w:sz w:val="18"/>
        <w:szCs w:val="18"/>
      </w:rPr>
      <w:t>IFPB</w:t>
    </w:r>
    <w:r w:rsidR="00755C17" w:rsidRPr="006C6970">
      <w:rPr>
        <w:rFonts w:ascii="Times New Roman" w:hAnsi="Times New Roman"/>
        <w:sz w:val="18"/>
        <w:szCs w:val="18"/>
      </w:rPr>
      <w:t xml:space="preserve">, </w:t>
    </w:r>
    <w:r w:rsidR="00935BF2">
      <w:rPr>
        <w:rFonts w:ascii="Times New Roman" w:hAnsi="Times New Roman"/>
        <w:sz w:val="18"/>
        <w:szCs w:val="18"/>
      </w:rPr>
      <w:t>ciceroifpb@</w:t>
    </w:r>
  </w:p>
  <w:p w:rsidR="00755C17" w:rsidRPr="00A909AC" w:rsidRDefault="00CF7188" w:rsidP="00755C17">
    <w:pPr>
      <w:pStyle w:val="SemEspaamento"/>
      <w:rPr>
        <w:rFonts w:ascii="Times New Roman" w:hAnsi="Times New Roman"/>
        <w:sz w:val="18"/>
        <w:szCs w:val="18"/>
        <w:lang w:val="pt-PT"/>
      </w:rPr>
    </w:pPr>
    <w:r>
      <w:rPr>
        <w:rFonts w:ascii="Times New Roman" w:hAnsi="Times New Roman"/>
        <w:sz w:val="18"/>
        <w:szCs w:val="18"/>
        <w:vertAlign w:val="superscript"/>
      </w:rPr>
      <w:t>5</w:t>
    </w:r>
    <w:r w:rsidR="00EC7B61">
      <w:rPr>
        <w:rFonts w:ascii="Times New Roman" w:hAnsi="Times New Roman"/>
        <w:sz w:val="18"/>
        <w:szCs w:val="18"/>
      </w:rPr>
      <w:t>Lincenciatura em Ciências Agrarias</w:t>
    </w:r>
    <w:r w:rsidR="00755C17" w:rsidRPr="006C6970">
      <w:rPr>
        <w:rFonts w:ascii="Times New Roman" w:hAnsi="Times New Roman"/>
        <w:sz w:val="18"/>
        <w:szCs w:val="18"/>
      </w:rPr>
      <w:t xml:space="preserve">, </w:t>
    </w:r>
    <w:r w:rsidR="00EC7B61">
      <w:rPr>
        <w:rFonts w:ascii="Times New Roman" w:hAnsi="Times New Roman"/>
        <w:sz w:val="18"/>
        <w:szCs w:val="18"/>
      </w:rPr>
      <w:t>UFPB</w:t>
    </w:r>
    <w:r w:rsidR="00755C17" w:rsidRPr="006C6970">
      <w:rPr>
        <w:rFonts w:ascii="Times New Roman" w:hAnsi="Times New Roman"/>
        <w:sz w:val="18"/>
        <w:szCs w:val="18"/>
      </w:rPr>
      <w:t xml:space="preserve">, </w:t>
    </w:r>
    <w:r w:rsidR="00755C17">
      <w:rPr>
        <w:rFonts w:ascii="Times New Roman" w:hAnsi="Times New Roman"/>
        <w:sz w:val="18"/>
        <w:szCs w:val="18"/>
      </w:rPr>
      <w:t>E</w:t>
    </w:r>
    <w:r w:rsidR="00755C17" w:rsidRPr="006C6970">
      <w:rPr>
        <w:rFonts w:ascii="Times New Roman" w:hAnsi="Times New Roman"/>
        <w:sz w:val="18"/>
        <w:szCs w:val="18"/>
      </w:rPr>
      <w:t>-mail</w:t>
    </w:r>
  </w:p>
  <w:p w:rsidR="00755C17" w:rsidRDefault="00CF7188" w:rsidP="00755C17">
    <w:pPr>
      <w:pStyle w:val="SemEspaamento"/>
      <w:rPr>
        <w:rFonts w:ascii="Times New Roman" w:hAnsi="Times New Roman"/>
        <w:sz w:val="18"/>
        <w:szCs w:val="18"/>
      </w:rPr>
    </w:pPr>
    <w:r>
      <w:rPr>
        <w:rFonts w:ascii="Times New Roman" w:hAnsi="Times New Roman"/>
        <w:sz w:val="18"/>
        <w:szCs w:val="18"/>
        <w:vertAlign w:val="superscript"/>
        <w:lang w:val="pt-PT"/>
      </w:rPr>
      <w:t>6</w:t>
    </w:r>
    <w:r>
      <w:rPr>
        <w:rFonts w:ascii="Times New Roman" w:hAnsi="Times New Roman"/>
        <w:sz w:val="18"/>
        <w:szCs w:val="18"/>
      </w:rPr>
      <w:t>Bacharel em Agronomia</w:t>
    </w:r>
    <w:r w:rsidR="00755C17" w:rsidRPr="006C6970">
      <w:rPr>
        <w:rFonts w:ascii="Times New Roman" w:hAnsi="Times New Roman"/>
        <w:sz w:val="18"/>
        <w:szCs w:val="18"/>
      </w:rPr>
      <w:t xml:space="preserve">, </w:t>
    </w:r>
    <w:r>
      <w:rPr>
        <w:rFonts w:ascii="Times New Roman" w:hAnsi="Times New Roman"/>
        <w:sz w:val="18"/>
        <w:szCs w:val="18"/>
      </w:rPr>
      <w:t>UFPB</w:t>
    </w:r>
    <w:r w:rsidR="00755C17" w:rsidRPr="006C6970">
      <w:rPr>
        <w:rFonts w:ascii="Times New Roman" w:hAnsi="Times New Roman"/>
        <w:sz w:val="18"/>
        <w:szCs w:val="18"/>
      </w:rPr>
      <w:t xml:space="preserve">, </w:t>
    </w:r>
    <w:r w:rsidR="00935BF2">
      <w:rPr>
        <w:rFonts w:ascii="Times New Roman" w:hAnsi="Times New Roman"/>
        <w:sz w:val="18"/>
        <w:szCs w:val="18"/>
      </w:rPr>
      <w:t>benedito_agronomo@hotmail.com</w:t>
    </w:r>
  </w:p>
  <w:p w:rsidR="00EC7B61" w:rsidRDefault="00CF7188" w:rsidP="00EC7B61">
    <w:pPr>
      <w:pStyle w:val="SemEspaamento"/>
      <w:rPr>
        <w:rFonts w:ascii="Times New Roman" w:hAnsi="Times New Roman"/>
        <w:sz w:val="18"/>
        <w:szCs w:val="18"/>
      </w:rPr>
    </w:pPr>
    <w:r>
      <w:rPr>
        <w:rFonts w:ascii="Times New Roman" w:hAnsi="Times New Roman"/>
        <w:sz w:val="18"/>
        <w:szCs w:val="18"/>
        <w:vertAlign w:val="superscript"/>
        <w:lang w:val="pt-PT"/>
      </w:rPr>
      <w:t>7</w:t>
    </w:r>
    <w:r>
      <w:rPr>
        <w:rFonts w:ascii="Times New Roman" w:hAnsi="Times New Roman"/>
        <w:sz w:val="18"/>
        <w:szCs w:val="18"/>
      </w:rPr>
      <w:t>Bacharel em Agronomia</w:t>
    </w:r>
    <w:r w:rsidR="00EC7B61" w:rsidRPr="006C6970">
      <w:rPr>
        <w:rFonts w:ascii="Times New Roman" w:hAnsi="Times New Roman"/>
        <w:sz w:val="18"/>
        <w:szCs w:val="18"/>
      </w:rPr>
      <w:t xml:space="preserve">, </w:t>
    </w:r>
    <w:r>
      <w:rPr>
        <w:rFonts w:ascii="Times New Roman" w:hAnsi="Times New Roman"/>
        <w:sz w:val="18"/>
        <w:szCs w:val="18"/>
      </w:rPr>
      <w:t>UFPB</w:t>
    </w:r>
    <w:r w:rsidR="00EC7B61" w:rsidRPr="006C6970">
      <w:rPr>
        <w:rFonts w:ascii="Times New Roman" w:hAnsi="Times New Roman"/>
        <w:sz w:val="18"/>
        <w:szCs w:val="18"/>
      </w:rPr>
      <w:t xml:space="preserve">, </w:t>
    </w:r>
    <w:r w:rsidR="00935BF2">
      <w:rPr>
        <w:rFonts w:ascii="Times New Roman" w:hAnsi="Times New Roman"/>
        <w:sz w:val="18"/>
        <w:szCs w:val="18"/>
      </w:rPr>
      <w:t>flavioagronomo@yahoo.com.br</w:t>
    </w:r>
  </w:p>
  <w:p w:rsidR="00072152" w:rsidRPr="00F577BF" w:rsidRDefault="005E0C31" w:rsidP="00072152">
    <w:pPr>
      <w:pBdr>
        <w:top w:val="single" w:sz="4" w:space="1" w:color="auto"/>
      </w:pBdr>
      <w:tabs>
        <w:tab w:val="center" w:pos="4252"/>
        <w:tab w:val="center" w:pos="4819"/>
        <w:tab w:val="right" w:pos="8504"/>
        <w:tab w:val="right" w:pos="9638"/>
      </w:tabs>
      <w:jc w:val="center"/>
      <w:rPr>
        <w:rFonts w:ascii="Times New Roman" w:hAnsi="Times New Roman" w:cs="Times New Roman"/>
        <w:i/>
        <w:sz w:val="20"/>
        <w:szCs w:val="20"/>
      </w:rPr>
    </w:pPr>
    <w:r w:rsidRPr="005E0C31">
      <w:rPr>
        <w:rFonts w:ascii="Times New Roman" w:hAnsi="Times New Roman" w:cs="Times New Roman"/>
        <w:noProof/>
        <w:lang w:eastAsia="pt-BR"/>
      </w:rPr>
      <w:pict>
        <v:line id="_x0000_s4099" style="position:absolute;left:0;text-align:left;flip:x;z-index:251682816;visibility:visible;mso-wrap-distance-top:-3e-5mm;mso-wrap-distance-bottom:-3e-5mm;mso-width-relative:margin;mso-height-relative:margin" from="-2.8pt,-.15pt" to="485.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" strokecolor="#c00000" strokeweight="1pt"/>
      </w:pict>
    </w:r>
    <w:r w:rsidR="00072152" w:rsidRPr="00F577BF">
      <w:rPr>
        <w:rFonts w:ascii="Times New Roman" w:hAnsi="Times New Roman" w:cs="Times New Roman"/>
        <w:b/>
        <w:i/>
        <w:sz w:val="20"/>
        <w:szCs w:val="20"/>
      </w:rPr>
      <w:t>INTESA – Informativo Técnico do</w:t>
    </w:r>
    <w:r w:rsidR="00CF7188">
      <w:rPr>
        <w:rFonts w:ascii="Times New Roman" w:hAnsi="Times New Roman" w:cs="Times New Roman"/>
        <w:b/>
        <w:i/>
        <w:sz w:val="20"/>
        <w:szCs w:val="20"/>
      </w:rPr>
      <w:t xml:space="preserve"> </w:t>
    </w:r>
    <w:r w:rsidR="00072152" w:rsidRPr="00F577BF">
      <w:rPr>
        <w:rFonts w:ascii="Times New Roman" w:hAnsi="Times New Roman" w:cs="Times New Roman"/>
        <w:b/>
        <w:i/>
        <w:sz w:val="20"/>
        <w:szCs w:val="20"/>
      </w:rPr>
      <w:t>Semiárido</w:t>
    </w:r>
    <w:r w:rsidR="00CF7188">
      <w:rPr>
        <w:rFonts w:ascii="Times New Roman" w:hAnsi="Times New Roman" w:cs="Times New Roman"/>
        <w:b/>
        <w:i/>
        <w:sz w:val="20"/>
        <w:szCs w:val="20"/>
      </w:rPr>
      <w:t xml:space="preserve"> </w:t>
    </w:r>
    <w:r w:rsidR="00072152" w:rsidRPr="00F577BF">
      <w:rPr>
        <w:rFonts w:ascii="Times New Roman" w:hAnsi="Times New Roman" w:cs="Times New Roman"/>
        <w:b/>
        <w:i/>
        <w:sz w:val="20"/>
        <w:szCs w:val="20"/>
      </w:rPr>
      <w:t>(Pombal-PB)</w:t>
    </w:r>
    <w:r w:rsidR="00072152">
      <w:rPr>
        <w:rFonts w:ascii="Times New Roman" w:hAnsi="Times New Roman" w:cs="Times New Roman"/>
        <w:i/>
        <w:sz w:val="20"/>
        <w:szCs w:val="20"/>
      </w:rPr>
      <w:t>, v X</w:t>
    </w:r>
    <w:r w:rsidR="00072152" w:rsidRPr="00F577BF">
      <w:rPr>
        <w:rFonts w:ascii="Times New Roman" w:hAnsi="Times New Roman" w:cs="Times New Roman"/>
        <w:i/>
        <w:sz w:val="20"/>
        <w:szCs w:val="20"/>
      </w:rPr>
      <w:t>, n</w:t>
    </w:r>
    <w:r w:rsidR="00072152">
      <w:rPr>
        <w:rFonts w:ascii="Times New Roman" w:hAnsi="Times New Roman" w:cs="Times New Roman"/>
        <w:i/>
        <w:sz w:val="20"/>
        <w:szCs w:val="20"/>
      </w:rPr>
      <w:t xml:space="preserve"> X</w:t>
    </w:r>
    <w:r w:rsidR="00072152" w:rsidRPr="00F577BF">
      <w:rPr>
        <w:rFonts w:ascii="Times New Roman" w:hAnsi="Times New Roman" w:cs="Times New Roman"/>
        <w:i/>
        <w:sz w:val="20"/>
        <w:szCs w:val="20"/>
      </w:rPr>
      <w:t>, p</w:t>
    </w:r>
    <w:r w:rsidR="00072152">
      <w:rPr>
        <w:rFonts w:ascii="Times New Roman" w:hAnsi="Times New Roman" w:cs="Times New Roman"/>
        <w:i/>
        <w:sz w:val="20"/>
        <w:szCs w:val="20"/>
      </w:rPr>
      <w:t>XX</w:t>
    </w:r>
    <w:r w:rsidR="00072152" w:rsidRPr="00F577BF">
      <w:rPr>
        <w:rFonts w:ascii="Times New Roman" w:hAnsi="Times New Roman" w:cs="Times New Roman"/>
        <w:i/>
        <w:sz w:val="20"/>
        <w:szCs w:val="20"/>
      </w:rPr>
      <w:t>-</w:t>
    </w:r>
    <w:r w:rsidR="00072152">
      <w:rPr>
        <w:rFonts w:ascii="Times New Roman" w:hAnsi="Times New Roman" w:cs="Times New Roman"/>
        <w:i/>
        <w:sz w:val="20"/>
        <w:szCs w:val="20"/>
      </w:rPr>
      <w:t>XX</w:t>
    </w:r>
    <w:r w:rsidR="00072152" w:rsidRPr="00F577BF">
      <w:rPr>
        <w:rFonts w:ascii="Times New Roman" w:hAnsi="Times New Roman" w:cs="Times New Roman"/>
        <w:i/>
        <w:sz w:val="20"/>
        <w:szCs w:val="20"/>
      </w:rPr>
      <w:t xml:space="preserve">, </w:t>
    </w:r>
    <w:r w:rsidR="00072152">
      <w:rPr>
        <w:rFonts w:ascii="Times New Roman" w:hAnsi="Times New Roman" w:cs="Times New Roman"/>
        <w:i/>
        <w:sz w:val="20"/>
        <w:szCs w:val="20"/>
      </w:rPr>
      <w:t>XXX</w:t>
    </w:r>
    <w:r w:rsidR="00072152" w:rsidRPr="00F577BF">
      <w:rPr>
        <w:rFonts w:ascii="Times New Roman" w:hAnsi="Times New Roman" w:cs="Times New Roman"/>
        <w:i/>
        <w:sz w:val="20"/>
        <w:szCs w:val="20"/>
      </w:rPr>
      <w:t xml:space="preserve"> –</w:t>
    </w:r>
    <w:r w:rsidR="00072152">
      <w:rPr>
        <w:rFonts w:ascii="Times New Roman" w:hAnsi="Times New Roman" w:cs="Times New Roman"/>
        <w:i/>
        <w:sz w:val="20"/>
        <w:szCs w:val="20"/>
      </w:rPr>
      <w:t>XXX</w:t>
    </w:r>
    <w:r w:rsidR="00072152" w:rsidRPr="00F577BF">
      <w:rPr>
        <w:rFonts w:ascii="Times New Roman" w:hAnsi="Times New Roman" w:cs="Times New Roman"/>
        <w:i/>
        <w:sz w:val="20"/>
        <w:szCs w:val="20"/>
      </w:rPr>
      <w:t xml:space="preserve"> , </w:t>
    </w:r>
    <w:r w:rsidR="00072152">
      <w:rPr>
        <w:rFonts w:ascii="Times New Roman" w:hAnsi="Times New Roman" w:cs="Times New Roman"/>
        <w:i/>
        <w:sz w:val="20"/>
        <w:szCs w:val="20"/>
      </w:rPr>
      <w:t>XXX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52" w:rsidRPr="00F577BF" w:rsidRDefault="005E0C31" w:rsidP="00072152">
    <w:pPr>
      <w:pBdr>
        <w:top w:val="single" w:sz="4" w:space="1" w:color="auto"/>
      </w:pBdr>
      <w:tabs>
        <w:tab w:val="center" w:pos="4252"/>
        <w:tab w:val="center" w:pos="4819"/>
        <w:tab w:val="right" w:pos="8504"/>
        <w:tab w:val="right" w:pos="9638"/>
      </w:tabs>
      <w:spacing w:after="0" w:line="240" w:lineRule="auto"/>
      <w:jc w:val="center"/>
      <w:rPr>
        <w:rFonts w:ascii="Times New Roman" w:hAnsi="Times New Roman" w:cs="Times New Roman"/>
        <w:i/>
        <w:sz w:val="20"/>
        <w:szCs w:val="20"/>
      </w:rPr>
    </w:pPr>
    <w:r w:rsidRPr="005E0C31">
      <w:rPr>
        <w:rFonts w:ascii="Times New Roman" w:hAnsi="Times New Roman" w:cs="Times New Roman"/>
        <w:noProof/>
        <w:lang w:eastAsia="pt-BR"/>
      </w:rPr>
      <w:pict>
        <v:line id="_x0000_s4097" style="position:absolute;left:0;text-align:left;flip:x;z-index:251684864;visibility:visible;mso-wrap-distance-top:-3e-5mm;mso-wrap-distance-bottom:-3e-5mm;mso-width-relative:margin;mso-height-relative:margin" from="-2.8pt,-.15pt" to="485.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" strokecolor="#c00000" strokeweight="1pt"/>
      </w:pict>
    </w:r>
    <w:r w:rsidR="00072152" w:rsidRPr="00F577BF">
      <w:rPr>
        <w:rFonts w:ascii="Times New Roman" w:hAnsi="Times New Roman" w:cs="Times New Roman"/>
        <w:b/>
        <w:i/>
        <w:sz w:val="20"/>
        <w:szCs w:val="20"/>
      </w:rPr>
      <w:t>INTESA – Informativo Técnico do</w:t>
    </w:r>
    <w:r w:rsidR="00BD6F44">
      <w:rPr>
        <w:rFonts w:ascii="Times New Roman" w:hAnsi="Times New Roman" w:cs="Times New Roman"/>
        <w:b/>
        <w:i/>
        <w:sz w:val="20"/>
        <w:szCs w:val="20"/>
      </w:rPr>
      <w:t xml:space="preserve"> </w:t>
    </w:r>
    <w:r w:rsidR="00072152" w:rsidRPr="00F577BF">
      <w:rPr>
        <w:rFonts w:ascii="Times New Roman" w:hAnsi="Times New Roman" w:cs="Times New Roman"/>
        <w:b/>
        <w:i/>
        <w:sz w:val="20"/>
        <w:szCs w:val="20"/>
      </w:rPr>
      <w:t>Semiárido</w:t>
    </w:r>
    <w:r w:rsidR="00BD6F44">
      <w:rPr>
        <w:rFonts w:ascii="Times New Roman" w:hAnsi="Times New Roman" w:cs="Times New Roman"/>
        <w:b/>
        <w:i/>
        <w:sz w:val="20"/>
        <w:szCs w:val="20"/>
      </w:rPr>
      <w:t xml:space="preserve"> </w:t>
    </w:r>
    <w:r w:rsidR="00072152" w:rsidRPr="00F577BF">
      <w:rPr>
        <w:rFonts w:ascii="Times New Roman" w:hAnsi="Times New Roman" w:cs="Times New Roman"/>
        <w:b/>
        <w:i/>
        <w:sz w:val="20"/>
        <w:szCs w:val="20"/>
      </w:rPr>
      <w:t>(Pombal-PB)</w:t>
    </w:r>
    <w:r w:rsidR="00072152">
      <w:rPr>
        <w:rFonts w:ascii="Times New Roman" w:hAnsi="Times New Roman" w:cs="Times New Roman"/>
        <w:i/>
        <w:sz w:val="20"/>
        <w:szCs w:val="20"/>
      </w:rPr>
      <w:t>, v X</w:t>
    </w:r>
    <w:r w:rsidR="00072152" w:rsidRPr="00F577BF">
      <w:rPr>
        <w:rFonts w:ascii="Times New Roman" w:hAnsi="Times New Roman" w:cs="Times New Roman"/>
        <w:i/>
        <w:sz w:val="20"/>
        <w:szCs w:val="20"/>
      </w:rPr>
      <w:t>, n</w:t>
    </w:r>
    <w:r w:rsidR="00072152">
      <w:rPr>
        <w:rFonts w:ascii="Times New Roman" w:hAnsi="Times New Roman" w:cs="Times New Roman"/>
        <w:i/>
        <w:sz w:val="20"/>
        <w:szCs w:val="20"/>
      </w:rPr>
      <w:t xml:space="preserve"> X</w:t>
    </w:r>
    <w:r w:rsidR="00072152" w:rsidRPr="00F577BF">
      <w:rPr>
        <w:rFonts w:ascii="Times New Roman" w:hAnsi="Times New Roman" w:cs="Times New Roman"/>
        <w:i/>
        <w:sz w:val="20"/>
        <w:szCs w:val="20"/>
      </w:rPr>
      <w:t>, p</w:t>
    </w:r>
    <w:r w:rsidR="00072152">
      <w:rPr>
        <w:rFonts w:ascii="Times New Roman" w:hAnsi="Times New Roman" w:cs="Times New Roman"/>
        <w:i/>
        <w:sz w:val="20"/>
        <w:szCs w:val="20"/>
      </w:rPr>
      <w:t>XX</w:t>
    </w:r>
    <w:r w:rsidR="00072152" w:rsidRPr="00F577BF">
      <w:rPr>
        <w:rFonts w:ascii="Times New Roman" w:hAnsi="Times New Roman" w:cs="Times New Roman"/>
        <w:i/>
        <w:sz w:val="20"/>
        <w:szCs w:val="20"/>
      </w:rPr>
      <w:t>-</w:t>
    </w:r>
    <w:r w:rsidR="00072152">
      <w:rPr>
        <w:rFonts w:ascii="Times New Roman" w:hAnsi="Times New Roman" w:cs="Times New Roman"/>
        <w:i/>
        <w:sz w:val="20"/>
        <w:szCs w:val="20"/>
      </w:rPr>
      <w:t>XX</w:t>
    </w:r>
    <w:r w:rsidR="00072152" w:rsidRPr="00F577BF">
      <w:rPr>
        <w:rFonts w:ascii="Times New Roman" w:hAnsi="Times New Roman" w:cs="Times New Roman"/>
        <w:i/>
        <w:sz w:val="20"/>
        <w:szCs w:val="20"/>
      </w:rPr>
      <w:t xml:space="preserve">, </w:t>
    </w:r>
    <w:r w:rsidR="00072152">
      <w:rPr>
        <w:rFonts w:ascii="Times New Roman" w:hAnsi="Times New Roman" w:cs="Times New Roman"/>
        <w:i/>
        <w:sz w:val="20"/>
        <w:szCs w:val="20"/>
      </w:rPr>
      <w:t>XXX</w:t>
    </w:r>
    <w:r w:rsidR="00072152" w:rsidRPr="00F577BF">
      <w:rPr>
        <w:rFonts w:ascii="Times New Roman" w:hAnsi="Times New Roman" w:cs="Times New Roman"/>
        <w:i/>
        <w:sz w:val="20"/>
        <w:szCs w:val="20"/>
      </w:rPr>
      <w:t xml:space="preserve"> –</w:t>
    </w:r>
    <w:r w:rsidR="00072152">
      <w:rPr>
        <w:rFonts w:ascii="Times New Roman" w:hAnsi="Times New Roman" w:cs="Times New Roman"/>
        <w:i/>
        <w:sz w:val="20"/>
        <w:szCs w:val="20"/>
      </w:rPr>
      <w:t>XXX</w:t>
    </w:r>
    <w:r w:rsidR="00072152" w:rsidRPr="00F577BF">
      <w:rPr>
        <w:rFonts w:ascii="Times New Roman" w:hAnsi="Times New Roman" w:cs="Times New Roman"/>
        <w:i/>
        <w:sz w:val="20"/>
        <w:szCs w:val="20"/>
      </w:rPr>
      <w:t xml:space="preserve"> , </w:t>
    </w:r>
    <w:r w:rsidR="00072152">
      <w:rPr>
        <w:rFonts w:ascii="Times New Roman" w:hAnsi="Times New Roman" w:cs="Times New Roman"/>
        <w:i/>
        <w:sz w:val="20"/>
        <w:szCs w:val="20"/>
      </w:rPr>
      <w:t>XXX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B5" w:rsidRDefault="001132B5">
    <w:pPr>
      <w:pStyle w:val="Rodap"/>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B5" w:rsidRDefault="001132B5">
    <w:pPr>
      <w:pStyle w:val="Rodap"/>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7" w:rsidRDefault="00755C17">
    <w:pPr>
      <w:pStyle w:val="Rodap"/>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7" w:rsidRPr="00D55A8C" w:rsidRDefault="00755C17" w:rsidP="00D55A8C">
    <w:pPr>
      <w:pStyle w:val="Rodap"/>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7" w:rsidRDefault="00755C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5D8" w:rsidRDefault="006075D8" w:rsidP="004A4A94">
      <w:pPr>
        <w:spacing w:after="0" w:line="240" w:lineRule="auto"/>
      </w:pPr>
      <w:r>
        <w:separator/>
      </w:r>
    </w:p>
  </w:footnote>
  <w:footnote w:type="continuationSeparator" w:id="1">
    <w:p w:rsidR="006075D8" w:rsidRDefault="006075D8" w:rsidP="004A4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52" w:rsidRPr="00755C17" w:rsidRDefault="005E0C31" w:rsidP="00072152">
    <w:pPr>
      <w:pStyle w:val="Cabealho"/>
      <w:rPr>
        <w:rFonts w:ascii="Times New Roman" w:hAnsi="Times New Roman"/>
        <w:i/>
        <w:sz w:val="20"/>
        <w:szCs w:val="20"/>
      </w:rPr>
    </w:pPr>
    <w:r w:rsidRPr="005E0C31">
      <w:rPr>
        <w:noProof/>
        <w:lang w:eastAsia="pt-BR"/>
      </w:rPr>
      <w:pict>
        <v:line id="_x0000_s4104" style="position:absolute;flip:x;z-index:251691008;visibility:visible;mso-width-relative:margin;mso-height-relative:margin" from="-1.65pt,12.1pt" to="479.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" strokecolor="#c00000"/>
      </w:pict>
    </w:r>
    <w:r w:rsidR="003A3128">
      <w:rPr>
        <w:rFonts w:ascii="Times New Roman" w:hAnsi="Times New Roman"/>
        <w:i/>
        <w:sz w:val="20"/>
        <w:szCs w:val="20"/>
      </w:rPr>
      <w:t>Pordeus</w:t>
    </w:r>
    <w:r w:rsidR="00072152">
      <w:rPr>
        <w:rFonts w:ascii="Times New Roman" w:hAnsi="Times New Roman"/>
        <w:i/>
        <w:sz w:val="20"/>
        <w:szCs w:val="20"/>
      </w:rPr>
      <w:t>, et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BB" w:rsidRPr="00755C17" w:rsidRDefault="003A3128" w:rsidP="003A3128">
    <w:pPr>
      <w:spacing w:after="0" w:line="240" w:lineRule="auto"/>
      <w:jc w:val="right"/>
      <w:rPr>
        <w:rFonts w:ascii="Times New Roman" w:hAnsi="Times New Roman"/>
        <w:i/>
        <w:sz w:val="20"/>
        <w:szCs w:val="20"/>
      </w:rPr>
    </w:pPr>
    <w:r w:rsidRPr="003A3128">
      <w:rPr>
        <w:rFonts w:ascii="Times New Roman" w:hAnsi="Times New Roman" w:cs="Times New Roman"/>
        <w:bCs/>
        <w:i/>
        <w:sz w:val="20"/>
      </w:rPr>
      <w:t>Aspectos socioeconômicos da produção orgânica de hortaliças nas várzeas de Sousa</w:t>
    </w:r>
    <w:r w:rsidR="005E0C31" w:rsidRPr="005E0C31">
      <w:rPr>
        <w:noProof/>
        <w:lang w:eastAsia="pt-BR"/>
      </w:rPr>
      <w:pict>
        <v:line id="_x0000_s4103" style="position:absolute;left:0;text-align:left;flip:x;z-index:251678720;visibility:visible;mso-position-horizontal-relative:text;mso-position-vertical-relative:text;mso-width-relative:margin;mso-height-relative:margin" from="10.35pt,12.6pt" to="491.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" strokecolor="#c0000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BB" w:rsidRPr="003B7FBB" w:rsidRDefault="003B7FBB" w:rsidP="003B7FBB">
    <w:pPr>
      <w:pStyle w:val="SemEspaamento"/>
      <w:rPr>
        <w:sz w:val="28"/>
        <w:szCs w:val="28"/>
      </w:rPr>
    </w:pPr>
    <w:r>
      <w:rPr>
        <w:noProof/>
        <w:lang w:eastAsia="pt-BR"/>
      </w:rPr>
      <w:drawing>
        <wp:anchor distT="0" distB="0" distL="114300" distR="114300" simplePos="0" relativeHeight="251665408" behindDoc="1" locked="0" layoutInCell="1" allowOverlap="1">
          <wp:simplePos x="0" y="0"/>
          <wp:positionH relativeFrom="column">
            <wp:posOffset>2444115</wp:posOffset>
          </wp:positionH>
          <wp:positionV relativeFrom="paragraph">
            <wp:posOffset>-191135</wp:posOffset>
          </wp:positionV>
          <wp:extent cx="3840480" cy="795020"/>
          <wp:effectExtent l="0" t="0" r="7620" b="5080"/>
          <wp:wrapTight wrapText="bothSides">
            <wp:wrapPolygon edited="0">
              <wp:start x="18214" y="0"/>
              <wp:lineTo x="2357" y="1553"/>
              <wp:lineTo x="429" y="2070"/>
              <wp:lineTo x="214" y="19150"/>
              <wp:lineTo x="9000" y="21220"/>
              <wp:lineTo x="17893" y="21220"/>
              <wp:lineTo x="20036" y="21220"/>
              <wp:lineTo x="20357" y="21220"/>
              <wp:lineTo x="21536" y="17597"/>
              <wp:lineTo x="21536" y="5176"/>
              <wp:lineTo x="21321" y="3623"/>
              <wp:lineTo x="20357" y="0"/>
              <wp:lineTo x="18214"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nto2.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357"/>
                  <a:stretch/>
                </pic:blipFill>
                <pic:spPr bwMode="auto">
                  <a:xfrm>
                    <a:off x="0" y="0"/>
                    <a:ext cx="3840480" cy="7950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A16A4">
      <w:rPr>
        <w:rFonts w:ascii="Times New Roman" w:hAnsi="Times New Roman"/>
        <w:b/>
        <w:sz w:val="28"/>
        <w:szCs w:val="28"/>
      </w:rPr>
      <w:t>ARTIGO CIENTÍFICO</w:t>
    </w:r>
  </w:p>
  <w:p w:rsidR="003B7FBB" w:rsidRPr="00755C17" w:rsidRDefault="005E0C31" w:rsidP="00755C17">
    <w:pPr>
      <w:pStyle w:val="Cabealho"/>
      <w:rPr>
        <w:sz w:val="18"/>
        <w:szCs w:val="20"/>
      </w:rPr>
    </w:pPr>
    <w:r w:rsidRPr="005E0C31">
      <w:rPr>
        <w:noProof/>
        <w:lang w:eastAsia="pt-BR"/>
      </w:rPr>
      <w:pict>
        <v:line id="_x0000_s4100" style="position:absolute;flip:x;z-index:251680768;visibility:visible;mso-wrap-distance-top:-3e-5mm;mso-wrap-distance-bottom:-3e-5mm;mso-width-relative:margin;mso-height-relative:margin" from="-4.8pt,28.05pt" to="477.4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" strokecolor="#c00000" strokeweight="1pt"/>
      </w:pict>
    </w:r>
    <w:r w:rsidR="00755C17" w:rsidRPr="00755C17">
      <w:rPr>
        <w:rFonts w:ascii="Times New Roman" w:hAnsi="Times New Roman"/>
        <w:i/>
        <w:sz w:val="18"/>
        <w:szCs w:val="20"/>
      </w:rPr>
      <w:t>http://www.gvaa.com.br/revista/index.php/INTESA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7" w:rsidRPr="00755C17" w:rsidRDefault="005E0C31" w:rsidP="00072152">
    <w:pPr>
      <w:pStyle w:val="Cabealho"/>
      <w:rPr>
        <w:rFonts w:ascii="Times New Roman" w:hAnsi="Times New Roman"/>
        <w:i/>
        <w:sz w:val="20"/>
        <w:szCs w:val="20"/>
      </w:rPr>
    </w:pPr>
    <w:r w:rsidRPr="005E0C31">
      <w:rPr>
        <w:noProof/>
        <w:lang w:eastAsia="pt-BR"/>
      </w:rPr>
      <w:pict>
        <v:line id="Conector reto 3" o:spid="_x0000_s4098" style="position:absolute;flip:x;z-index:251676672;visibility:visible;mso-width-relative:margin;mso-height-relative:margin" from="-1.65pt,12.1pt" to="479.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" strokecolor="#c00000"/>
      </w:pict>
    </w:r>
    <w:r w:rsidR="003D3876">
      <w:rPr>
        <w:rFonts w:ascii="Times New Roman" w:hAnsi="Times New Roman"/>
        <w:i/>
        <w:sz w:val="20"/>
        <w:szCs w:val="20"/>
      </w:rPr>
      <w:t>Pordeus</w:t>
    </w:r>
    <w:r w:rsidR="002D3697">
      <w:rPr>
        <w:rFonts w:ascii="Times New Roman" w:hAnsi="Times New Roman"/>
        <w:i/>
        <w:sz w:val="20"/>
        <w:szCs w:val="20"/>
      </w:rPr>
      <w:t>, et al</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B5" w:rsidRDefault="001132B5">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B5" w:rsidRPr="0024264E" w:rsidRDefault="001132B5" w:rsidP="0024264E">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7" w:rsidRPr="00D55A8C" w:rsidRDefault="00755C17" w:rsidP="00D55A8C">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7" w:rsidRPr="00E924A5" w:rsidRDefault="00755C17" w:rsidP="00E924A5">
    <w:pPr>
      <w:pStyle w:val="Cabealh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17" w:rsidRPr="005711C8" w:rsidRDefault="00755C17" w:rsidP="005711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6D13709"/>
    <w:multiLevelType w:val="singleLevel"/>
    <w:tmpl w:val="0416000B"/>
    <w:lvl w:ilvl="0">
      <w:start w:val="1"/>
      <w:numFmt w:val="bullet"/>
      <w:lvlText w:val=""/>
      <w:lvlJc w:val="left"/>
      <w:pPr>
        <w:ind w:left="644" w:hanging="360"/>
      </w:pPr>
      <w:rPr>
        <w:rFonts w:ascii="Wingdings" w:hAnsi="Wingdings" w:hint="default"/>
      </w:rPr>
    </w:lvl>
  </w:abstractNum>
  <w:abstractNum w:abstractNumId="3">
    <w:nsid w:val="3C6771CB"/>
    <w:multiLevelType w:val="hybridMultilevel"/>
    <w:tmpl w:val="C4683CE8"/>
    <w:lvl w:ilvl="0" w:tplc="EB8CF1F2">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A7361A"/>
    <w:multiLevelType w:val="hybridMultilevel"/>
    <w:tmpl w:val="254663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4A20195"/>
    <w:multiLevelType w:val="hybridMultilevel"/>
    <w:tmpl w:val="A580B8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evenAndOddHeaders/>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322B56"/>
    <w:rsid w:val="00062F51"/>
    <w:rsid w:val="00072152"/>
    <w:rsid w:val="0009389B"/>
    <w:rsid w:val="001132B5"/>
    <w:rsid w:val="001334B0"/>
    <w:rsid w:val="00142FFA"/>
    <w:rsid w:val="001C0AED"/>
    <w:rsid w:val="001D2F25"/>
    <w:rsid w:val="001F7DC0"/>
    <w:rsid w:val="0024264E"/>
    <w:rsid w:val="00273ED3"/>
    <w:rsid w:val="002D3697"/>
    <w:rsid w:val="00310197"/>
    <w:rsid w:val="00322B56"/>
    <w:rsid w:val="0035297A"/>
    <w:rsid w:val="003A16A4"/>
    <w:rsid w:val="003A2EE1"/>
    <w:rsid w:val="003A3128"/>
    <w:rsid w:val="003B7FBB"/>
    <w:rsid w:val="003C1B05"/>
    <w:rsid w:val="003C1D7F"/>
    <w:rsid w:val="003C7595"/>
    <w:rsid w:val="003D3876"/>
    <w:rsid w:val="003F43B1"/>
    <w:rsid w:val="004126E8"/>
    <w:rsid w:val="00421A55"/>
    <w:rsid w:val="004323CA"/>
    <w:rsid w:val="00445F28"/>
    <w:rsid w:val="00494F44"/>
    <w:rsid w:val="004A4A94"/>
    <w:rsid w:val="004B7CC6"/>
    <w:rsid w:val="004E0388"/>
    <w:rsid w:val="00544A3E"/>
    <w:rsid w:val="00574C4D"/>
    <w:rsid w:val="00576140"/>
    <w:rsid w:val="005A456B"/>
    <w:rsid w:val="005B02FB"/>
    <w:rsid w:val="005E0C31"/>
    <w:rsid w:val="006047AF"/>
    <w:rsid w:val="006075D8"/>
    <w:rsid w:val="006720F6"/>
    <w:rsid w:val="006C6970"/>
    <w:rsid w:val="006D59F8"/>
    <w:rsid w:val="00702611"/>
    <w:rsid w:val="00755C17"/>
    <w:rsid w:val="00766C9F"/>
    <w:rsid w:val="007733D7"/>
    <w:rsid w:val="007C244E"/>
    <w:rsid w:val="00806327"/>
    <w:rsid w:val="008449DD"/>
    <w:rsid w:val="00892A3B"/>
    <w:rsid w:val="008A3E6E"/>
    <w:rsid w:val="00935BF2"/>
    <w:rsid w:val="009668E1"/>
    <w:rsid w:val="00994CDE"/>
    <w:rsid w:val="009F184D"/>
    <w:rsid w:val="00A07808"/>
    <w:rsid w:val="00A4134C"/>
    <w:rsid w:val="00AA165D"/>
    <w:rsid w:val="00AE5913"/>
    <w:rsid w:val="00B25E42"/>
    <w:rsid w:val="00B30AA5"/>
    <w:rsid w:val="00B92BF8"/>
    <w:rsid w:val="00BB7EEE"/>
    <w:rsid w:val="00BD6F44"/>
    <w:rsid w:val="00C41187"/>
    <w:rsid w:val="00C766E6"/>
    <w:rsid w:val="00CF7188"/>
    <w:rsid w:val="00D3597E"/>
    <w:rsid w:val="00D80A5B"/>
    <w:rsid w:val="00D823CD"/>
    <w:rsid w:val="00D82B41"/>
    <w:rsid w:val="00DA723D"/>
    <w:rsid w:val="00DD12E8"/>
    <w:rsid w:val="00DD62FE"/>
    <w:rsid w:val="00DE43D2"/>
    <w:rsid w:val="00DE6444"/>
    <w:rsid w:val="00E24260"/>
    <w:rsid w:val="00E62A14"/>
    <w:rsid w:val="00E74727"/>
    <w:rsid w:val="00E76C34"/>
    <w:rsid w:val="00E8536D"/>
    <w:rsid w:val="00EC7B61"/>
    <w:rsid w:val="00F108EC"/>
    <w:rsid w:val="00F57856"/>
    <w:rsid w:val="00FD7C1B"/>
    <w:rsid w:val="00FE43B7"/>
    <w:rsid w:val="00FF0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FE"/>
  </w:style>
  <w:style w:type="paragraph" w:styleId="Ttulo3">
    <w:name w:val="heading 3"/>
    <w:basedOn w:val="Normal"/>
    <w:next w:val="Normal"/>
    <w:link w:val="Ttulo3Char"/>
    <w:uiPriority w:val="9"/>
    <w:semiHidden/>
    <w:unhideWhenUsed/>
    <w:qFormat/>
    <w:rsid w:val="009F18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rPr>
  </w:style>
  <w:style w:type="character" w:customStyle="1" w:styleId="RodapChar">
    <w:name w:val="Rodapé Char"/>
    <w:basedOn w:val="Fontepargpadro"/>
    <w:link w:val="Rodap"/>
    <w:uiPriority w:val="99"/>
    <w:rsid w:val="00FE43B7"/>
    <w:rPr>
      <w:rFonts w:ascii="Calibri" w:eastAsia="Calibri" w:hAnsi="Calibri" w:cs="Times New Roman"/>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paragraph" w:customStyle="1" w:styleId="RefernciasBibliogrficasIVCBM">
    <w:name w:val="Referências Bibliográficas (IV CBM)"/>
    <w:basedOn w:val="CorpodoresumoIVCBM"/>
    <w:link w:val="RefernciasBibliogrficasIVCBMChar"/>
    <w:qFormat/>
    <w:rsid w:val="00755C17"/>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755C17"/>
    <w:rPr>
      <w:rFonts w:ascii="Arial Narrow" w:eastAsia="Calibri" w:hAnsi="Arial Narrow" w:cs="Times New Roman"/>
      <w:sz w:val="24"/>
      <w:szCs w:val="24"/>
      <w:lang w:eastAsia="pt-BR"/>
    </w:rPr>
  </w:style>
  <w:style w:type="paragraph" w:styleId="Pr-formataoHTML">
    <w:name w:val="HTML Preformatted"/>
    <w:basedOn w:val="Normal"/>
    <w:link w:val="Pr-formataoHTMLChar"/>
    <w:uiPriority w:val="99"/>
    <w:semiHidden/>
    <w:unhideWhenUsed/>
    <w:rsid w:val="003D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D3876"/>
    <w:rPr>
      <w:rFonts w:ascii="Courier New" w:eastAsia="Times New Roman" w:hAnsi="Courier New" w:cs="Courier New"/>
      <w:sz w:val="20"/>
      <w:szCs w:val="20"/>
      <w:lang w:eastAsia="pt-BR"/>
    </w:rPr>
  </w:style>
  <w:style w:type="table" w:styleId="Tabelacomgrade">
    <w:name w:val="Table Grid"/>
    <w:basedOn w:val="Tabelanormal"/>
    <w:uiPriority w:val="59"/>
    <w:rsid w:val="00F108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har">
    <w:name w:val="Título 3 Char"/>
    <w:basedOn w:val="Fontepargpadro"/>
    <w:link w:val="Ttulo3"/>
    <w:uiPriority w:val="9"/>
    <w:semiHidden/>
    <w:rsid w:val="009F184D"/>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9F18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0888253">
      <w:bodyDiv w:val="1"/>
      <w:marLeft w:val="0"/>
      <w:marRight w:val="0"/>
      <w:marTop w:val="0"/>
      <w:marBottom w:val="0"/>
      <w:divBdr>
        <w:top w:val="none" w:sz="0" w:space="0" w:color="auto"/>
        <w:left w:val="none" w:sz="0" w:space="0" w:color="auto"/>
        <w:bottom w:val="none" w:sz="0" w:space="0" w:color="auto"/>
        <w:right w:val="none" w:sz="0" w:space="0" w:color="auto"/>
      </w:divBdr>
    </w:div>
    <w:div w:id="261111275">
      <w:bodyDiv w:val="1"/>
      <w:marLeft w:val="0"/>
      <w:marRight w:val="0"/>
      <w:marTop w:val="0"/>
      <w:marBottom w:val="0"/>
      <w:divBdr>
        <w:top w:val="none" w:sz="0" w:space="0" w:color="auto"/>
        <w:left w:val="none" w:sz="0" w:space="0" w:color="auto"/>
        <w:bottom w:val="none" w:sz="0" w:space="0" w:color="auto"/>
        <w:right w:val="none" w:sz="0" w:space="0" w:color="auto"/>
      </w:divBdr>
    </w:div>
    <w:div w:id="792559157">
      <w:bodyDiv w:val="1"/>
      <w:marLeft w:val="0"/>
      <w:marRight w:val="0"/>
      <w:marTop w:val="0"/>
      <w:marBottom w:val="0"/>
      <w:divBdr>
        <w:top w:val="none" w:sz="0" w:space="0" w:color="auto"/>
        <w:left w:val="none" w:sz="0" w:space="0" w:color="auto"/>
        <w:bottom w:val="none" w:sz="0" w:space="0" w:color="auto"/>
        <w:right w:val="none" w:sz="0" w:space="0" w:color="auto"/>
      </w:divBdr>
    </w:div>
    <w:div w:id="1285236990">
      <w:bodyDiv w:val="1"/>
      <w:marLeft w:val="0"/>
      <w:marRight w:val="0"/>
      <w:marTop w:val="0"/>
      <w:marBottom w:val="0"/>
      <w:divBdr>
        <w:top w:val="none" w:sz="0" w:space="0" w:color="auto"/>
        <w:left w:val="none" w:sz="0" w:space="0" w:color="auto"/>
        <w:bottom w:val="none" w:sz="0" w:space="0" w:color="auto"/>
        <w:right w:val="none" w:sz="0" w:space="0" w:color="auto"/>
      </w:divBdr>
    </w:div>
    <w:div w:id="17501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RQUIVOS\AREA%20DE%20TRABALHO\INFORMATIVO_TECNICO_GILVAN.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0230-04A4-494B-95F1-D87FD156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INFORMATIVO_TECNICO_GILVAN</Template>
  <TotalTime>307</TotalTime>
  <Pages>5</Pages>
  <Words>2383</Words>
  <Characters>12872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EMATER</dc:creator>
  <cp:lastModifiedBy>EMATER</cp:lastModifiedBy>
  <cp:revision>9</cp:revision>
  <cp:lastPrinted>2014-07-24T01:54:00Z</cp:lastPrinted>
  <dcterms:created xsi:type="dcterms:W3CDTF">2016-02-03T10:55:00Z</dcterms:created>
  <dcterms:modified xsi:type="dcterms:W3CDTF">2016-02-04T13:07:00Z</dcterms:modified>
</cp:coreProperties>
</file>