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87" w:rsidRDefault="00254293" w:rsidP="003E6D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87">
        <w:rPr>
          <w:rFonts w:ascii="Times New Roman" w:hAnsi="Times New Roman" w:cs="Times New Roman"/>
          <w:b/>
          <w:sz w:val="28"/>
          <w:szCs w:val="28"/>
        </w:rPr>
        <w:t>QUALIDADE FÍSICO-QUÍMICA DE FARINHA DA SEMENTE DE ABÓBORA DESIDRATADA EM ESTUFA A 40°C</w:t>
      </w:r>
    </w:p>
    <w:p w:rsidR="003E6D87" w:rsidRPr="003E6D87" w:rsidRDefault="003E6D87" w:rsidP="003E6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Luzia Márcia de Melo Silva</w:t>
      </w:r>
    </w:p>
    <w:p w:rsidR="003E6D87" w:rsidRPr="003E6D87" w:rsidRDefault="003E6D87" w:rsidP="003E6D87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3E6D87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Naturais,CEP: 58109-970.</w:t>
      </w:r>
      <w:r w:rsidRPr="003E6D87">
        <w:rPr>
          <w:rFonts w:ascii="Times New Roman" w:hAnsi="Times New Roman" w:cs="Times New Roman"/>
          <w:b w:val="0"/>
          <w:sz w:val="20"/>
          <w:szCs w:val="20"/>
        </w:rPr>
        <w:t>Campina Grande –PB</w:t>
      </w:r>
    </w:p>
    <w:p w:rsidR="003E6D87" w:rsidRPr="003E6D87" w:rsidRDefault="003E6D87" w:rsidP="001D33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(</w:t>
      </w:r>
      <w:hyperlink r:id="rId6" w:history="1">
        <w:r w:rsidRPr="003E6D87">
          <w:rPr>
            <w:rStyle w:val="Hyperlink"/>
            <w:rFonts w:ascii="Times New Roman" w:hAnsi="Times New Roman" w:cs="Times New Roman"/>
            <w:sz w:val="20"/>
            <w:szCs w:val="20"/>
          </w:rPr>
          <w:t>luziamarcia86@yahoo.com.br</w:t>
        </w:r>
      </w:hyperlink>
      <w:r w:rsidRPr="003E6D8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E6D87" w:rsidRPr="003E6D87" w:rsidRDefault="003E6D87" w:rsidP="003E6D87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3E6D87">
        <w:rPr>
          <w:rFonts w:ascii="Times New Roman" w:hAnsi="Times New Roman" w:cs="Times New Roman"/>
          <w:b w:val="0"/>
          <w:color w:val="111111"/>
          <w:sz w:val="20"/>
          <w:szCs w:val="20"/>
        </w:rPr>
        <w:t>Francinalva Cordeiro de Sousa,</w:t>
      </w:r>
    </w:p>
    <w:p w:rsidR="003E6D87" w:rsidRPr="003E6D87" w:rsidRDefault="003E6D87" w:rsidP="003E6D8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Mestrando (a) em Engenharia Agrícola pela Universidade Federal da Paraíba–UFCG.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 Departamento de Engenharia Agrícola, do Centro de Tecnologia e Recursos Naturais,CEP: 58109-970.</w:t>
      </w:r>
      <w:r w:rsidRPr="003E6D87">
        <w:rPr>
          <w:rFonts w:ascii="Times New Roman" w:hAnsi="Times New Roman" w:cs="Times New Roman"/>
          <w:sz w:val="20"/>
          <w:szCs w:val="20"/>
        </w:rPr>
        <w:t>Campina Grande –PB. (</w:t>
      </w:r>
      <w:hyperlink r:id="rId7" w:history="1">
        <w:r w:rsidRPr="003E6D87">
          <w:rPr>
            <w:rStyle w:val="Hyperlink"/>
            <w:rFonts w:ascii="Times New Roman" w:hAnsi="Times New Roman" w:cs="Times New Roman"/>
            <w:sz w:val="20"/>
            <w:szCs w:val="20"/>
          </w:rPr>
          <w:t>francis_nalva@yahoo.com.br</w:t>
        </w:r>
      </w:hyperlink>
      <w:r w:rsidRPr="003E6D87">
        <w:rPr>
          <w:rStyle w:val="Hyperlink"/>
          <w:rFonts w:ascii="Times New Roman" w:hAnsi="Times New Roman" w:cs="Times New Roman"/>
          <w:sz w:val="20"/>
          <w:szCs w:val="20"/>
        </w:rPr>
        <w:t>)</w:t>
      </w:r>
    </w:p>
    <w:p w:rsidR="003E6D87" w:rsidRPr="003E6D87" w:rsidRDefault="003E6D87" w:rsidP="003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D87" w:rsidRPr="003E6D87" w:rsidRDefault="003E6D87" w:rsidP="003E6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Maria Karine de Sá Barreto Feitosa</w:t>
      </w:r>
    </w:p>
    <w:p w:rsidR="003E6D87" w:rsidRPr="003E6D87" w:rsidRDefault="003E6D87" w:rsidP="003E6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Laboratorista do departamento de Tecnologia de Alimentos da Faculdade de Tecnologia CENTEC / FATEC – Cariri. (</w:t>
      </w:r>
      <w:hyperlink r:id="rId8" w:history="1">
        <w:r w:rsidRPr="003E6D87">
          <w:rPr>
            <w:rStyle w:val="Hyperlink"/>
            <w:rFonts w:ascii="Times New Roman" w:hAnsi="Times New Roman" w:cs="Times New Roman"/>
            <w:sz w:val="20"/>
            <w:szCs w:val="20"/>
          </w:rPr>
          <w:t>karine_bf@hotmail.com</w:t>
        </w:r>
      </w:hyperlink>
      <w:r w:rsidRPr="003E6D87">
        <w:rPr>
          <w:rFonts w:ascii="Times New Roman" w:hAnsi="Times New Roman" w:cs="Times New Roman"/>
          <w:sz w:val="20"/>
          <w:szCs w:val="20"/>
        </w:rPr>
        <w:t>)</w:t>
      </w:r>
    </w:p>
    <w:p w:rsidR="003E6D87" w:rsidRPr="003E6D87" w:rsidRDefault="003E6D87" w:rsidP="003E6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D87" w:rsidRPr="003E6D87" w:rsidRDefault="003E6D87" w:rsidP="003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Christopher Stallone de Almeida Cruz</w:t>
      </w:r>
    </w:p>
    <w:p w:rsidR="003E6D87" w:rsidRPr="003E6D87" w:rsidRDefault="003E6D87" w:rsidP="003E6D87">
      <w:pPr>
        <w:pStyle w:val="Ttulo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3E6D87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Naturais,CEP: 58109-970.</w:t>
      </w:r>
      <w:r w:rsidRPr="003E6D87">
        <w:rPr>
          <w:rFonts w:ascii="Times New Roman" w:hAnsi="Times New Roman" w:cs="Times New Roman"/>
          <w:b w:val="0"/>
          <w:sz w:val="20"/>
          <w:szCs w:val="20"/>
        </w:rPr>
        <w:t>Campina Grande –PB</w:t>
      </w:r>
    </w:p>
    <w:p w:rsidR="003E6D87" w:rsidRPr="003E6D87" w:rsidRDefault="003E6D87" w:rsidP="003E6D87">
      <w:pPr>
        <w:pStyle w:val="Ttulo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3E6D87" w:rsidRPr="003E6D87" w:rsidRDefault="003E6D87" w:rsidP="003E6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Elisabete Piancó de Sousa</w:t>
      </w:r>
    </w:p>
    <w:p w:rsidR="003E6D87" w:rsidRPr="003E6D87" w:rsidRDefault="003E6D87" w:rsidP="003E6D87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3E6D87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Naturais,CEP: 58109-970.</w:t>
      </w:r>
      <w:r w:rsidRPr="003E6D87">
        <w:rPr>
          <w:rFonts w:ascii="Times New Roman" w:hAnsi="Times New Roman" w:cs="Times New Roman"/>
          <w:b w:val="0"/>
          <w:sz w:val="20"/>
          <w:szCs w:val="20"/>
        </w:rPr>
        <w:t>Campina Grande –PB</w:t>
      </w:r>
    </w:p>
    <w:p w:rsidR="003E6D87" w:rsidRPr="00066D2A" w:rsidRDefault="00D7798F" w:rsidP="003E6D87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>
        <w:rPr>
          <w:rFonts w:ascii="Times New Roman" w:hAnsi="Times New Roman" w:cs="Times New Roman"/>
          <w:b w:val="0"/>
          <w:color w:val="111111"/>
          <w:sz w:val="20"/>
          <w:szCs w:val="20"/>
        </w:rPr>
        <w:t>(</w:t>
      </w:r>
      <w:hyperlink r:id="rId9" w:history="1">
        <w:r w:rsidRPr="008E11F3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Elisabete_pianco@yahoo.com.br</w:t>
        </w:r>
      </w:hyperlink>
      <w:r>
        <w:rPr>
          <w:rFonts w:ascii="Times New Roman" w:hAnsi="Times New Roman" w:cs="Times New Roman"/>
          <w:b w:val="0"/>
          <w:color w:val="111111"/>
          <w:sz w:val="20"/>
          <w:szCs w:val="20"/>
        </w:rPr>
        <w:t xml:space="preserve">) </w:t>
      </w:r>
      <w:bookmarkStart w:id="0" w:name="_GoBack"/>
      <w:bookmarkEnd w:id="0"/>
    </w:p>
    <w:p w:rsidR="00FC1F3A" w:rsidRDefault="00FC1F3A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EA0" w:rsidRDefault="003E6D87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E6D87" w:rsidRDefault="003E6D87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8D4" w:rsidRPr="003E6D87" w:rsidRDefault="00B56ECF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 xml:space="preserve">A abóbora </w:t>
      </w:r>
      <w:r w:rsidRPr="003E6D87">
        <w:rPr>
          <w:rFonts w:ascii="Times New Roman" w:hAnsi="Times New Roman" w:cs="Times New Roman"/>
          <w:i/>
          <w:iCs/>
          <w:sz w:val="20"/>
          <w:szCs w:val="20"/>
        </w:rPr>
        <w:t>Cucurbita maxima</w:t>
      </w:r>
      <w:r w:rsidRPr="003E6D87">
        <w:rPr>
          <w:rFonts w:ascii="Times New Roman" w:hAnsi="Times New Roman" w:cs="Times New Roman"/>
          <w:sz w:val="20"/>
          <w:szCs w:val="20"/>
        </w:rPr>
        <w:t xml:space="preserve">, popularmente conhecida como moranga, pertence à família </w:t>
      </w:r>
      <w:r w:rsidRPr="003E6D87">
        <w:rPr>
          <w:rFonts w:ascii="Times New Roman" w:hAnsi="Times New Roman" w:cs="Times New Roman"/>
          <w:i/>
          <w:iCs/>
          <w:sz w:val="20"/>
          <w:szCs w:val="20"/>
        </w:rPr>
        <w:t>Cucurbitaceae</w:t>
      </w:r>
      <w:r w:rsidRPr="003E6D87">
        <w:rPr>
          <w:rFonts w:ascii="Times New Roman" w:hAnsi="Times New Roman" w:cs="Times New Roman"/>
          <w:sz w:val="20"/>
          <w:szCs w:val="20"/>
        </w:rPr>
        <w:t>. Cultivadas em praticamente todo o mundo, as cucurbitáceas estão distribuídas em aproximadamente 80 gêneros, tendo grande importância econômica e social. Apesar da sua importância nutricional essas sementes são consideradas resíduos agroindustriais, sendo desperdiçadas em grande quantidade pelas indústrias processadoras de vegetais.</w:t>
      </w:r>
      <w:r w:rsidR="00A06EA0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="00A06EA0"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O presente trabalho teve por objetivo </w:t>
      </w:r>
      <w:r w:rsidR="00A73682" w:rsidRPr="003E6D87">
        <w:rPr>
          <w:rFonts w:ascii="Times New Roman" w:hAnsi="Times New Roman" w:cs="Times New Roman"/>
          <w:color w:val="000000"/>
          <w:sz w:val="20"/>
          <w:szCs w:val="20"/>
        </w:rPr>
        <w:t>a obtenção da Farinha das Sementes de Abóbora (FSA) com posterior avaliação das características físico-químicas</w:t>
      </w:r>
      <w:r w:rsidR="00131F2E"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, sendo a mesma </w:t>
      </w:r>
      <w:r w:rsidR="00A73682" w:rsidRPr="003E6D87">
        <w:rPr>
          <w:rFonts w:ascii="Times New Roman" w:hAnsi="Times New Roman" w:cs="Times New Roman"/>
          <w:sz w:val="20"/>
          <w:szCs w:val="20"/>
        </w:rPr>
        <w:t>desidratada em estufa a 40ºC.</w:t>
      </w:r>
      <w:r w:rsidRPr="003E6D87">
        <w:rPr>
          <w:rFonts w:ascii="Times New Roman" w:hAnsi="Times New Roman" w:cs="Times New Roman"/>
          <w:sz w:val="20"/>
          <w:szCs w:val="20"/>
        </w:rPr>
        <w:t xml:space="preserve"> As abóboras foram obtidas na região do Cariri e levadas para o Laboratório de Processamento de Alimentos de Origem Vegetal da Faculdade de Tecnologia – FATEC Cariri. 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>Após elaboração, a Farinha de Sementes de Abóbora (FSA) foi acondicionada, separadamente, em sacos etique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softHyphen/>
        <w:t>tados, selados e mantidas sob refrigeração para posterior realização das análises físico-química</w:t>
      </w:r>
      <w:r w:rsidR="00131F2E" w:rsidRPr="003E6D8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3E6D87">
        <w:rPr>
          <w:rFonts w:ascii="Times New Roman" w:hAnsi="Times New Roman" w:cs="Times New Roman"/>
          <w:color w:val="231F20"/>
          <w:sz w:val="20"/>
          <w:szCs w:val="20"/>
        </w:rPr>
        <w:t>A farinha foi submetida às análises físico-químicas, em triplicata, nos laboratórios de bromatologia e química da Faculdade de Tecnologia FATEC Cariri, quanto aos parâmetros</w:t>
      </w:r>
      <w:r w:rsidR="009A38D4" w:rsidRPr="003E6D87">
        <w:rPr>
          <w:rFonts w:ascii="Times New Roman" w:hAnsi="Times New Roman" w:cs="Times New Roman"/>
          <w:color w:val="231F20"/>
          <w:sz w:val="20"/>
          <w:szCs w:val="20"/>
        </w:rPr>
        <w:t>: teor de água (5,98%), cinzas (5,46%), lipídeos (35,6%), proteínas (5,0035%), fibras totais (64,87%), carboidrato total (47,96%) e valor calórico de (532,25kcal%). O</w:t>
      </w:r>
      <w:r w:rsidR="009A38D4" w:rsidRPr="003E6D87">
        <w:rPr>
          <w:rFonts w:ascii="Times New Roman" w:hAnsi="Times New Roman" w:cs="Times New Roman"/>
          <w:sz w:val="20"/>
          <w:szCs w:val="20"/>
        </w:rPr>
        <w:t>s componentes funcionais presente nos resíduos tem favorecido pesquisas voltadas à melhoria da alimentação humana. A semente de abóbora possui um componente chamado cucurbitacina que possui ação anti-helmíntica.</w:t>
      </w:r>
    </w:p>
    <w:p w:rsidR="00DC36AF" w:rsidRPr="003E6D87" w:rsidRDefault="00DC36AF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DC36AF" w:rsidRDefault="003E6D87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66D2A">
        <w:rPr>
          <w:rFonts w:ascii="Times New Roman" w:hAnsi="Times New Roman"/>
          <w:b/>
          <w:bCs/>
          <w:sz w:val="20"/>
          <w:szCs w:val="20"/>
        </w:rPr>
        <w:t>Palavras-chave: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64" w:rsidRPr="00B4362A">
        <w:rPr>
          <w:rFonts w:ascii="Times New Roman" w:hAnsi="Times New Roman" w:cs="Times New Roman"/>
          <w:i/>
          <w:iCs/>
        </w:rPr>
        <w:t>Cucurbita máxima</w:t>
      </w:r>
      <w:r w:rsidR="00DC36AF" w:rsidRPr="00B4362A">
        <w:rPr>
          <w:rFonts w:ascii="Times New Roman" w:hAnsi="Times New Roman" w:cs="Times New Roman"/>
          <w:i/>
          <w:iCs/>
        </w:rPr>
        <w:t xml:space="preserve">, </w:t>
      </w:r>
      <w:r w:rsidR="00DC36AF" w:rsidRPr="00B4362A">
        <w:rPr>
          <w:rFonts w:ascii="Times New Roman" w:hAnsi="Times New Roman" w:cs="Times New Roman"/>
          <w:iCs/>
          <w:sz w:val="24"/>
          <w:szCs w:val="24"/>
        </w:rPr>
        <w:t>Resíduo Agroindustrial, Caracterização.</w:t>
      </w:r>
    </w:p>
    <w:p w:rsidR="00DC36AF" w:rsidRDefault="00DC36AF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36AF" w:rsidRPr="00DC36AF" w:rsidRDefault="00DC36AF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36AF" w:rsidRDefault="003E6D87" w:rsidP="00DC36AF">
      <w:pPr>
        <w:shd w:val="clear" w:color="auto" w:fill="FFFFFF"/>
        <w:spacing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</w:pPr>
      <w:r w:rsidRPr="003E6D87"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QUALITY</w:t>
      </w:r>
      <w:r w:rsidRPr="003E6D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 </w:t>
      </w:r>
      <w:r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 xml:space="preserve">PHYSICAL </w:t>
      </w:r>
      <w:r w:rsidRPr="003E6D87"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CHEMISTRY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OF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PUMPKIN</w:t>
      </w:r>
      <w:r w:rsidRPr="003E6D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SEED</w:t>
      </w:r>
      <w:r w:rsidRPr="003E6D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FLOUR</w:t>
      </w:r>
      <w:r w:rsidRPr="003E6D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DRIED</w:t>
      </w:r>
      <w:r w:rsidRPr="003E6D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IN OVENAT 40 °C</w:t>
      </w:r>
    </w:p>
    <w:p w:rsidR="003E6D87" w:rsidRPr="001C03C6" w:rsidRDefault="003E6D87" w:rsidP="003E6D87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b/>
          <w:sz w:val="24"/>
          <w:szCs w:val="24"/>
          <w:lang w:val="en-US"/>
        </w:rPr>
      </w:pPr>
      <w:r w:rsidRPr="001C03C6">
        <w:rPr>
          <w:rStyle w:val="hps"/>
          <w:rFonts w:ascii="Times New Roman" w:hAnsi="Times New Roman"/>
          <w:b/>
          <w:sz w:val="24"/>
          <w:szCs w:val="24"/>
          <w:lang w:val="en-US"/>
        </w:rPr>
        <w:t>ABSTRACT</w:t>
      </w:r>
    </w:p>
    <w:p w:rsidR="00C23C0B" w:rsidRPr="003E6D87" w:rsidRDefault="00C23C0B" w:rsidP="001D33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The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Cucurbita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maxima,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popularly known as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squash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,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belongs to the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Cucurbitaceae family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.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Grown in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virtually all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the world,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cucurbitsare distributed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in 80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genera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, with great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economic and social importance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.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Despite its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nutritional importance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of these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seeds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are</w:t>
      </w:r>
      <w:r w:rsidR="00EC01A7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considered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agroindustrial wastes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,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being wasted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in large quantities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of vegetables</w:t>
      </w:r>
      <w:r w:rsidR="00EC01A7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for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processing</w:t>
      </w:r>
      <w:r w:rsidR="00EC01A7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industries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.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The presentstudy aimed at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obtaining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Flour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Pumpkin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Seeds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(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FSA)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with subsequent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evaluation of the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physico-chemical characteristics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,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the same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EC01A7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being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dried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in an oven at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40 °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C. The pumpkins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were obtained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in the Cariri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and taken to the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Food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Processing Laboratory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of Plant Origin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, Faculty of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Technology</w:t>
      </w:r>
      <w:r w:rsidR="00823064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-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FATEC</w:t>
      </w:r>
      <w:r w:rsidR="00EC01A7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Cariri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.</w:t>
      </w:r>
      <w:r w:rsidR="00EC01A7"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After 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development, 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Pumpkin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Seed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Meal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(</w:t>
      </w:r>
      <w:r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FSA)</w:t>
      </w:r>
      <w:r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>was storedseparately in bags</w:t>
      </w:r>
      <w:r w:rsidR="00823064"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C01A7"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labeled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>, sealed and kept under refrigeration for further implementation of physical and chemical</w:t>
      </w:r>
      <w:r w:rsidR="00EC01A7"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>analyzes. The flour was subjected to physico-chemical, in triplicate,</w:t>
      </w:r>
      <w:r w:rsidR="00EC01A7"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> in</w:t>
      </w:r>
      <w:r w:rsidR="00EC01A7"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> laboratories</w:t>
      </w:r>
      <w:r w:rsidR="00EC01A7"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and chemical bromatology College of Technology FATEC Cariri, for the parameters: water content(5.98%), ash (5.46%),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lipids (35.6%), protein (5.0035%), </w:t>
      </w:r>
      <w:r w:rsidR="00EC01A7"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total dietary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>fiber (64.87%), total carbohydrate (47.96%) and calorific value of (532.25% kcal). The functional components present in the waste has fostered </w:t>
      </w:r>
      <w:r w:rsidR="00EC01A7"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research aimed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>at improving human nutrition. The pumpkin seed has a component called </w:t>
      </w:r>
      <w:r w:rsidR="00EC01A7"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E6D87">
        <w:rPr>
          <w:rFonts w:ascii="Times New Roman" w:eastAsia="Times New Roman" w:hAnsi="Times New Roman" w:cs="Times New Roman"/>
          <w:sz w:val="20"/>
          <w:szCs w:val="20"/>
          <w:lang w:val="en-US"/>
        </w:rPr>
        <w:t>cucurbitacinthat has anthelmintic action.</w:t>
      </w:r>
    </w:p>
    <w:p w:rsidR="00254293" w:rsidRPr="003E6D87" w:rsidRDefault="003E6D87" w:rsidP="002542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151EDC">
        <w:rPr>
          <w:rFonts w:ascii="Times New Roman" w:eastAsia="Times New Roman" w:hAnsi="Times New Roman"/>
          <w:b/>
          <w:sz w:val="20"/>
          <w:szCs w:val="20"/>
          <w:lang w:val="en-US"/>
        </w:rPr>
        <w:t>Keywords</w:t>
      </w:r>
      <w:r w:rsidRPr="00066D2A">
        <w:rPr>
          <w:rFonts w:ascii="Times New Roman" w:eastAsia="Times New Roman" w:hAnsi="Times New Roman"/>
          <w:b/>
          <w:sz w:val="20"/>
          <w:szCs w:val="20"/>
          <w:lang w:val="en-US"/>
        </w:rPr>
        <w:t>:</w:t>
      </w:r>
      <w:r w:rsidR="00DC36AF" w:rsidRPr="003E6D8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5F5F5"/>
          <w:lang w:val="en-US"/>
        </w:rPr>
        <w:t> </w:t>
      </w:r>
      <w:r w:rsidR="00DC36AF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Cucurbita</w:t>
      </w:r>
      <w:r w:rsidR="00DC36AF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DC36AF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maximum,</w:t>
      </w:r>
      <w:r w:rsidR="00DC36AF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DC36AF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Agroindustrial</w:t>
      </w:r>
      <w:r w:rsidR="00DC36AF" w:rsidRPr="003E6D8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 </w:t>
      </w:r>
      <w:r w:rsidR="00DC36AF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Waste</w:t>
      </w:r>
      <w:r w:rsidR="00DC36AF"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 xml:space="preserve">, </w:t>
      </w:r>
      <w:r w:rsidR="00DC36AF" w:rsidRPr="003E6D87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Characterization</w:t>
      </w:r>
      <w:r w:rsidR="00DC36AF" w:rsidRPr="003E6D87">
        <w:rPr>
          <w:rFonts w:ascii="Times New Roman" w:hAnsi="Times New Roman" w:cs="Times New Roman"/>
          <w:sz w:val="20"/>
          <w:szCs w:val="20"/>
          <w:shd w:val="clear" w:color="auto" w:fill="F5F5F5"/>
          <w:lang w:val="en-US"/>
        </w:rPr>
        <w:t>.</w:t>
      </w:r>
    </w:p>
    <w:p w:rsidR="003E6D87" w:rsidRPr="00D7798F" w:rsidRDefault="003E6D87" w:rsidP="002542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1F" w:rsidRPr="00F05DA7" w:rsidRDefault="00DC36AF" w:rsidP="002542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30901" w:rsidRPr="00C30901" w:rsidRDefault="00C30901" w:rsidP="001D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901" w:rsidRPr="003E6D87" w:rsidRDefault="00C30901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A indústria alimentícia vem utilizando fontes alternativas de vegetais com o intuito de fornecer produtos mais saudáveis e ricos em fibras. Em conseqüência, sementes de várias espécies se tornaram recursos alternativos para a alimentação humana, mostrando-se excelentes fontes naturais de fibras alimentares </w:t>
      </w:r>
      <w:r w:rsidR="003E6D87" w:rsidRPr="003E6D87">
        <w:rPr>
          <w:rFonts w:ascii="Times New Roman" w:hAnsi="Times New Roman" w:cs="Times New Roman"/>
          <w:color w:val="000000"/>
          <w:sz w:val="20"/>
          <w:szCs w:val="20"/>
        </w:rPr>
        <w:t>(AMBROSIO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>, 2006). A semente de abóbora é um subproduto, que além de ser rica em fibras, é fonte natural de proteínas e fitoesteróis (</w:t>
      </w:r>
      <w:r w:rsidR="003E6D87" w:rsidRPr="003E6D87">
        <w:rPr>
          <w:rFonts w:ascii="Times New Roman" w:hAnsi="Times New Roman" w:cs="Times New Roman"/>
          <w:sz w:val="20"/>
          <w:szCs w:val="20"/>
        </w:rPr>
        <w:t xml:space="preserve">MOHAMED </w:t>
      </w:r>
      <w:r w:rsidRPr="003E6D87">
        <w:rPr>
          <w:rFonts w:ascii="Times New Roman" w:hAnsi="Times New Roman" w:cs="Times New Roman"/>
          <w:i/>
          <w:sz w:val="20"/>
          <w:szCs w:val="20"/>
        </w:rPr>
        <w:t>et al.,</w:t>
      </w:r>
      <w:r w:rsidRPr="003E6D87">
        <w:rPr>
          <w:rFonts w:ascii="Times New Roman" w:hAnsi="Times New Roman" w:cs="Times New Roman"/>
          <w:sz w:val="20"/>
          <w:szCs w:val="20"/>
        </w:rPr>
        <w:t xml:space="preserve"> 2009). Apesar da sua importância nutricional essas sementes são consideradas resíduos agroindustriais, sendo desperdiçadas em grande quantidade pelas indústrias processadoras de vegetais.</w:t>
      </w:r>
    </w:p>
    <w:p w:rsidR="00696A92" w:rsidRPr="003E6D87" w:rsidRDefault="00696A92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D87">
        <w:rPr>
          <w:rFonts w:ascii="Times New Roman" w:hAnsi="Times New Roman" w:cs="Times New Roman"/>
          <w:color w:val="000000"/>
          <w:sz w:val="20"/>
          <w:szCs w:val="20"/>
        </w:rPr>
        <w:t>Durante as últimas décadas, a demanda por novos alimentos nutricionalmente saudáveis e economicamente viáveis aumentou consideravelmente. Consequentemente, muita atenção tem sido dada à utilização de subprodutos vegetais, em sua maioria, não utilizados pela indústria de alimentos nem pela população. A utilização desses subprodutos agrega valor econômico à produção, além de contribuir para a formulação de novos produtos alimentícios e minimizar o desperdício</w:t>
      </w:r>
      <w:r w:rsidR="002F28A6"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6D87" w:rsidRPr="003E6D87">
        <w:rPr>
          <w:rFonts w:ascii="Times New Roman" w:hAnsi="Times New Roman" w:cs="Times New Roman"/>
          <w:color w:val="000000"/>
          <w:sz w:val="20"/>
          <w:szCs w:val="20"/>
        </w:rPr>
        <w:t>(NAVES</w:t>
      </w:r>
      <w:r w:rsidR="002F28A6"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28A6" w:rsidRPr="003E6D87">
        <w:rPr>
          <w:rFonts w:ascii="Times New Roman" w:hAnsi="Times New Roman" w:cs="Times New Roman"/>
          <w:i/>
          <w:color w:val="000000"/>
          <w:sz w:val="20"/>
          <w:szCs w:val="20"/>
        </w:rPr>
        <w:t>et al.</w:t>
      </w:r>
      <w:r w:rsidR="002F28A6" w:rsidRPr="003E6D87">
        <w:rPr>
          <w:rFonts w:ascii="Times New Roman" w:hAnsi="Times New Roman" w:cs="Times New Roman"/>
          <w:color w:val="000000"/>
          <w:sz w:val="20"/>
          <w:szCs w:val="20"/>
        </w:rPr>
        <w:t>, 2010)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57E6F" w:rsidRPr="003E6D87" w:rsidRDefault="00F57E6F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6D87">
        <w:rPr>
          <w:rFonts w:ascii="Times New Roman" w:hAnsi="Times New Roman" w:cs="Times New Roman"/>
          <w:color w:val="000000"/>
          <w:sz w:val="20"/>
          <w:szCs w:val="20"/>
        </w:rPr>
        <w:t>As cascas,</w:t>
      </w:r>
      <w:r w:rsidR="00051D7F"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 bagaços, membranas, 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>sementes e aparas são alguns dos resíduos do processamento agroindustrial de frutas e hortaliças, gerados em grande quantidade, que são subutilizados na alimentação animal ou como fertilizantes na agricultura e, muitas vezes, tornam-se poluentes ao meio ambiente (</w:t>
      </w:r>
      <w:r w:rsidR="003E6D87" w:rsidRPr="003E6D87">
        <w:rPr>
          <w:rFonts w:ascii="Times New Roman" w:hAnsi="Times New Roman" w:cs="Times New Roman"/>
          <w:color w:val="000000"/>
          <w:sz w:val="20"/>
          <w:szCs w:val="20"/>
        </w:rPr>
        <w:t>THASSITOU &amp; ARVANITOYANNIS,</w:t>
      </w:r>
      <w:r w:rsidR="00D83DE7"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 2001). 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>Agroindústrias instaladas por toda as regiões do país tem aumentado significativamente, gerando incremento na produção de resíduos agroindustriais, que podem ser aproveitados na dieta humana e animal, tornando-se importante fator de redução nos custos de produção (</w:t>
      </w:r>
      <w:r w:rsidR="003E6D87" w:rsidRPr="003E6D87">
        <w:rPr>
          <w:rFonts w:ascii="Times New Roman" w:hAnsi="Times New Roman" w:cs="Times New Roman"/>
          <w:color w:val="000000"/>
          <w:sz w:val="20"/>
          <w:szCs w:val="20"/>
        </w:rPr>
        <w:t>NEIVA,</w:t>
      </w:r>
      <w:r w:rsidRPr="003E6D87">
        <w:rPr>
          <w:rFonts w:ascii="Times New Roman" w:hAnsi="Times New Roman" w:cs="Times New Roman"/>
          <w:color w:val="000000"/>
          <w:sz w:val="20"/>
          <w:szCs w:val="20"/>
        </w:rPr>
        <w:t xml:space="preserve"> 2006).</w:t>
      </w:r>
    </w:p>
    <w:p w:rsidR="00BD01A4" w:rsidRPr="003E6D87" w:rsidRDefault="001277AD" w:rsidP="001D33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Grande desperdício de produtos de origem vegetal in natura ocorre durante os processos de distribuição e comercialização, em virtude da perda de qualidade, do processo de preparação para o transporte ou venda. Nessa cadeia não é considerado o desperdício que acontece no âmbito doméstico, já que folhas, cascas e talos de hortícolas são desprezados, devido aos tabus alimentares ou ignorância de sua utilidade como alimento (</w:t>
      </w:r>
      <w:r w:rsidR="003E6D87" w:rsidRPr="003E6D87">
        <w:rPr>
          <w:rFonts w:ascii="Times New Roman" w:hAnsi="Times New Roman" w:cs="Times New Roman"/>
          <w:sz w:val="20"/>
          <w:szCs w:val="20"/>
        </w:rPr>
        <w:t>PRIM,</w:t>
      </w:r>
      <w:r w:rsidRPr="003E6D87">
        <w:rPr>
          <w:rFonts w:ascii="Times New Roman" w:hAnsi="Times New Roman" w:cs="Times New Roman"/>
          <w:sz w:val="20"/>
          <w:szCs w:val="20"/>
        </w:rPr>
        <w:t xml:space="preserve"> 2003).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Porém</w:t>
      </w:r>
      <w:r w:rsidR="00BD01A4" w:rsidRPr="003E6D87">
        <w:rPr>
          <w:rFonts w:ascii="Times New Roman" w:hAnsi="Times New Roman" w:cs="Times New Roman"/>
          <w:sz w:val="20"/>
          <w:szCs w:val="20"/>
        </w:rPr>
        <w:t>, a demanda por alimentos nutritivos e seguros cresce mundialmente. A ingestão de refeições balanceadas permite a prevenção e o tratamento de problemas de saúde oriundos de hábitos alimentares inadequados (</w:t>
      </w:r>
      <w:r w:rsidR="003E6D87" w:rsidRPr="003E6D87">
        <w:rPr>
          <w:rFonts w:ascii="Times New Roman" w:hAnsi="Times New Roman" w:cs="Times New Roman"/>
          <w:sz w:val="20"/>
          <w:szCs w:val="20"/>
        </w:rPr>
        <w:t>GUTKOSKI</w:t>
      </w:r>
      <w:r w:rsidR="00BD01A4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="00BD01A4" w:rsidRPr="003E6D87">
        <w:rPr>
          <w:rFonts w:ascii="Times New Roman" w:hAnsi="Times New Roman" w:cs="Times New Roman"/>
          <w:i/>
          <w:sz w:val="20"/>
          <w:szCs w:val="20"/>
        </w:rPr>
        <w:t>et al.</w:t>
      </w:r>
      <w:r w:rsidR="00BD01A4" w:rsidRPr="003E6D87">
        <w:rPr>
          <w:rFonts w:ascii="Times New Roman" w:hAnsi="Times New Roman" w:cs="Times New Roman"/>
          <w:sz w:val="20"/>
          <w:szCs w:val="20"/>
        </w:rPr>
        <w:t>, 2007).</w:t>
      </w:r>
    </w:p>
    <w:p w:rsidR="00585691" w:rsidRPr="003E6D87" w:rsidRDefault="00A72BF2" w:rsidP="001D33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 xml:space="preserve">Farinhas, ricas em fibra, estão sendo utilizadas na elaboração de produtos de panificação e massas alimentícias, ampliando a oferta de produtos com elevado teor de fibra, tanto para os consumidores sadios quanto para aqueles que apresentam algumas doenças crônicas não transmissíveis </w:t>
      </w:r>
      <w:r w:rsidR="003E6D87" w:rsidRPr="003E6D87">
        <w:rPr>
          <w:rFonts w:ascii="Times New Roman" w:hAnsi="Times New Roman" w:cs="Times New Roman"/>
          <w:sz w:val="20"/>
          <w:szCs w:val="20"/>
        </w:rPr>
        <w:t>(GUIMARÃES</w:t>
      </w:r>
      <w:r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i/>
          <w:sz w:val="20"/>
          <w:szCs w:val="20"/>
        </w:rPr>
        <w:t>et al.</w:t>
      </w:r>
      <w:r w:rsidRPr="003E6D87">
        <w:rPr>
          <w:rFonts w:ascii="Times New Roman" w:hAnsi="Times New Roman" w:cs="Times New Roman"/>
          <w:sz w:val="20"/>
          <w:szCs w:val="20"/>
        </w:rPr>
        <w:t>, 2007).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A casca</w:t>
      </w:r>
      <w:r w:rsidR="00D93245" w:rsidRPr="003E6D87">
        <w:rPr>
          <w:rFonts w:ascii="Times New Roman" w:hAnsi="Times New Roman" w:cs="Times New Roman"/>
          <w:sz w:val="20"/>
          <w:szCs w:val="20"/>
        </w:rPr>
        <w:t xml:space="preserve"> de abóbora </w:t>
      </w:r>
      <w:r w:rsidR="00D93245" w:rsidRPr="003E6D87">
        <w:rPr>
          <w:rFonts w:ascii="Times New Roman" w:hAnsi="Times New Roman" w:cs="Times New Roman"/>
          <w:i/>
          <w:sz w:val="20"/>
          <w:szCs w:val="20"/>
        </w:rPr>
        <w:t>(Cucurbita máxima.)</w:t>
      </w:r>
      <w:r w:rsidR="00A73682" w:rsidRPr="003E6D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é um subprodu</w:t>
      </w:r>
      <w:r w:rsidR="00585691" w:rsidRPr="003E6D87">
        <w:rPr>
          <w:rFonts w:ascii="Times New Roman" w:hAnsi="Times New Roman" w:cs="Times New Roman"/>
          <w:sz w:val="20"/>
          <w:szCs w:val="20"/>
        </w:rPr>
        <w:t xml:space="preserve">to rico em fibra alimentar </w:t>
      </w:r>
      <w:r w:rsidRPr="003E6D87">
        <w:rPr>
          <w:rFonts w:ascii="Times New Roman" w:hAnsi="Times New Roman" w:cs="Times New Roman"/>
          <w:sz w:val="20"/>
          <w:szCs w:val="20"/>
        </w:rPr>
        <w:t>logo, o seu aproveitamento na elaboração de produtos alimentícios pode contribuir para o aumento dos teores de fibra insolúvel na dieta, além de reduzir os desperdícios industriais.</w:t>
      </w:r>
    </w:p>
    <w:p w:rsidR="008E6DD7" w:rsidRPr="003E6D87" w:rsidRDefault="00696A92" w:rsidP="001D33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 xml:space="preserve">A abóbora </w:t>
      </w:r>
      <w:r w:rsidRPr="003E6D87">
        <w:rPr>
          <w:rFonts w:ascii="Times New Roman" w:hAnsi="Times New Roman" w:cs="Times New Roman"/>
          <w:i/>
          <w:iCs/>
          <w:sz w:val="20"/>
          <w:szCs w:val="20"/>
        </w:rPr>
        <w:t>Cucurbita maxima</w:t>
      </w:r>
      <w:r w:rsidRPr="003E6D87">
        <w:rPr>
          <w:rFonts w:ascii="Times New Roman" w:hAnsi="Times New Roman" w:cs="Times New Roman"/>
          <w:sz w:val="20"/>
          <w:szCs w:val="20"/>
        </w:rPr>
        <w:t xml:space="preserve">, popularmente conhecida como moranga, pertence à família </w:t>
      </w:r>
      <w:r w:rsidRPr="003E6D87">
        <w:rPr>
          <w:rFonts w:ascii="Times New Roman" w:hAnsi="Times New Roman" w:cs="Times New Roman"/>
          <w:i/>
          <w:iCs/>
          <w:sz w:val="20"/>
          <w:szCs w:val="20"/>
        </w:rPr>
        <w:t>Cucurbitaceae</w:t>
      </w:r>
      <w:r w:rsidRPr="003E6D87">
        <w:rPr>
          <w:rFonts w:ascii="Times New Roman" w:hAnsi="Times New Roman" w:cs="Times New Roman"/>
          <w:sz w:val="20"/>
          <w:szCs w:val="20"/>
        </w:rPr>
        <w:t xml:space="preserve">. </w:t>
      </w:r>
      <w:r w:rsidR="008E6DD7" w:rsidRPr="003E6D87">
        <w:rPr>
          <w:rFonts w:ascii="Times New Roman" w:hAnsi="Times New Roman" w:cs="Times New Roman"/>
          <w:sz w:val="20"/>
          <w:szCs w:val="20"/>
        </w:rPr>
        <w:t>Cultivadas em praticamente todo o mundo, as cucurbitáceas estão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="008E6DD7" w:rsidRPr="003E6D87">
        <w:rPr>
          <w:rFonts w:ascii="Times New Roman" w:hAnsi="Times New Roman" w:cs="Times New Roman"/>
          <w:sz w:val="20"/>
          <w:szCs w:val="20"/>
        </w:rPr>
        <w:t>distribuídas em aproximadamente 80 gêneros, tendo grande importância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="008E6DD7" w:rsidRPr="003E6D87">
        <w:rPr>
          <w:rFonts w:ascii="Times New Roman" w:hAnsi="Times New Roman" w:cs="Times New Roman"/>
          <w:sz w:val="20"/>
          <w:szCs w:val="20"/>
        </w:rPr>
        <w:t>econômica e social (</w:t>
      </w:r>
      <w:r w:rsidR="003E6D87" w:rsidRPr="003E6D87">
        <w:rPr>
          <w:rFonts w:ascii="Times New Roman" w:hAnsi="Times New Roman" w:cs="Times New Roman"/>
          <w:sz w:val="20"/>
          <w:szCs w:val="20"/>
        </w:rPr>
        <w:t xml:space="preserve">DUTRA </w:t>
      </w:r>
      <w:r w:rsidR="008E6DD7" w:rsidRPr="003E6D87">
        <w:rPr>
          <w:rFonts w:ascii="Times New Roman" w:hAnsi="Times New Roman" w:cs="Times New Roman"/>
          <w:i/>
          <w:sz w:val="20"/>
          <w:szCs w:val="20"/>
        </w:rPr>
        <w:t>et al.,</w:t>
      </w:r>
      <w:r w:rsidR="008E6DD7" w:rsidRPr="003E6D87">
        <w:rPr>
          <w:rFonts w:ascii="Times New Roman" w:hAnsi="Times New Roman" w:cs="Times New Roman"/>
          <w:sz w:val="20"/>
          <w:szCs w:val="20"/>
        </w:rPr>
        <w:t xml:space="preserve"> 2006). No mundo, a área colhida corresponde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="008E6DD7" w:rsidRPr="003E6D87">
        <w:rPr>
          <w:rFonts w:ascii="Times New Roman" w:hAnsi="Times New Roman" w:cs="Times New Roman"/>
          <w:sz w:val="20"/>
          <w:szCs w:val="20"/>
        </w:rPr>
        <w:t>a 1,66 e 1,95 milhões de hectares de abóbora e pepino, respectivamente (FAO,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="008E6DD7" w:rsidRPr="003E6D87">
        <w:rPr>
          <w:rFonts w:ascii="Times New Roman" w:hAnsi="Times New Roman" w:cs="Times New Roman"/>
          <w:sz w:val="20"/>
          <w:szCs w:val="20"/>
        </w:rPr>
        <w:t>2011).</w:t>
      </w:r>
    </w:p>
    <w:p w:rsidR="00D93245" w:rsidRPr="003E6D87" w:rsidRDefault="001277AD" w:rsidP="001D33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Os subprodutos de frutas e hortaliças apresentam quantidades apreciáveis de fibra</w:t>
      </w:r>
      <w:r w:rsidR="00BD01A4" w:rsidRPr="003E6D87">
        <w:rPr>
          <w:rFonts w:ascii="Times New Roman" w:hAnsi="Times New Roman" w:cs="Times New Roman"/>
          <w:sz w:val="20"/>
          <w:szCs w:val="20"/>
        </w:rPr>
        <w:t>s</w:t>
      </w:r>
      <w:r w:rsidRPr="003E6D87">
        <w:rPr>
          <w:rFonts w:ascii="Times New Roman" w:hAnsi="Times New Roman" w:cs="Times New Roman"/>
          <w:sz w:val="20"/>
          <w:szCs w:val="20"/>
        </w:rPr>
        <w:t xml:space="preserve"> e de outros constituintes importantes à alimentação humana. O consumo regular dessas frações reduz significativamente a prevalência de algumas doenças degenerativas, visto que são substâncias biologicamente ativas que trazem benefícios à saúde ou efeitos fisiológicos desejáveis (</w:t>
      </w:r>
      <w:r w:rsidR="003E6D87" w:rsidRPr="003E6D87">
        <w:rPr>
          <w:rFonts w:ascii="Times New Roman" w:hAnsi="Times New Roman" w:cs="Times New Roman"/>
          <w:sz w:val="20"/>
          <w:szCs w:val="20"/>
        </w:rPr>
        <w:t>MELO</w:t>
      </w:r>
      <w:r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i/>
          <w:sz w:val="20"/>
          <w:szCs w:val="20"/>
        </w:rPr>
        <w:t>et al.</w:t>
      </w:r>
      <w:r w:rsidRPr="003E6D87">
        <w:rPr>
          <w:rFonts w:ascii="Times New Roman" w:hAnsi="Times New Roman" w:cs="Times New Roman"/>
          <w:sz w:val="20"/>
          <w:szCs w:val="20"/>
        </w:rPr>
        <w:t>, 2006).</w:t>
      </w:r>
      <w:r w:rsidR="00E3769E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Nesse sentido, a fibra alimentar teve sua importância reconhecida e começou a ser recomendada na alimentação, devido ao aumento da incidência de algumas doenças crônicas (obesidade, doenças cardiovasculares, diabetes, hipercolesterolemia), que surgiram à medida que os alimentos naturais eram substituídos pelos processados e refinados, aumentando a alimentação à base de carnes, cereais refinados e açúcar, po</w:t>
      </w:r>
      <w:r w:rsidR="00D93245" w:rsidRPr="003E6D87">
        <w:rPr>
          <w:rFonts w:ascii="Times New Roman" w:hAnsi="Times New Roman" w:cs="Times New Roman"/>
          <w:sz w:val="20"/>
          <w:szCs w:val="20"/>
        </w:rPr>
        <w:t>bres em fibra alimentar (</w:t>
      </w:r>
      <w:r w:rsidR="003E6D87" w:rsidRPr="003E6D87">
        <w:rPr>
          <w:rFonts w:ascii="Times New Roman" w:hAnsi="Times New Roman" w:cs="Times New Roman"/>
          <w:sz w:val="20"/>
          <w:szCs w:val="20"/>
        </w:rPr>
        <w:t>PEREZ &amp; GERMANI,</w:t>
      </w:r>
      <w:r w:rsidRPr="003E6D87">
        <w:rPr>
          <w:rFonts w:ascii="Times New Roman" w:hAnsi="Times New Roman" w:cs="Times New Roman"/>
          <w:sz w:val="20"/>
          <w:szCs w:val="20"/>
        </w:rPr>
        <w:t xml:space="preserve"> 2007).</w:t>
      </w:r>
    </w:p>
    <w:p w:rsidR="002F28A6" w:rsidRPr="003E6D87" w:rsidRDefault="002F28A6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>Quando os resíduos são adicionados em alimentos, podem representar ao consumidor um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produto saudável, visto que são produtos naturais e são capazes de modificar/incrementar o sabor, a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 xml:space="preserve">textura, o aroma, </w:t>
      </w:r>
      <w:r w:rsidR="00BD01A4" w:rsidRPr="003E6D87">
        <w:rPr>
          <w:rFonts w:ascii="Times New Roman" w:hAnsi="Times New Roman" w:cs="Times New Roman"/>
          <w:sz w:val="20"/>
          <w:szCs w:val="20"/>
        </w:rPr>
        <w:t xml:space="preserve">a cor e o valor nutricional dos </w:t>
      </w:r>
      <w:r w:rsidRPr="003E6D87">
        <w:rPr>
          <w:rFonts w:ascii="Times New Roman" w:hAnsi="Times New Roman" w:cs="Times New Roman"/>
          <w:sz w:val="20"/>
          <w:szCs w:val="20"/>
        </w:rPr>
        <w:t>mesmos. Além disso, a utilização econômica de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resíduo</w:t>
      </w:r>
      <w:r w:rsidR="00BD01A4" w:rsidRPr="003E6D87">
        <w:rPr>
          <w:rFonts w:ascii="Times New Roman" w:hAnsi="Times New Roman" w:cs="Times New Roman"/>
          <w:sz w:val="20"/>
          <w:szCs w:val="20"/>
        </w:rPr>
        <w:t xml:space="preserve">s de frutas oriundos do mercado </w:t>
      </w:r>
      <w:r w:rsidRPr="003E6D87">
        <w:rPr>
          <w:rFonts w:ascii="Times New Roman" w:hAnsi="Times New Roman" w:cs="Times New Roman"/>
          <w:i/>
          <w:iCs/>
          <w:sz w:val="20"/>
          <w:szCs w:val="20"/>
        </w:rPr>
        <w:t xml:space="preserve">in natura </w:t>
      </w:r>
      <w:r w:rsidRPr="003E6D87">
        <w:rPr>
          <w:rFonts w:ascii="Times New Roman" w:hAnsi="Times New Roman" w:cs="Times New Roman"/>
          <w:sz w:val="20"/>
          <w:szCs w:val="20"/>
        </w:rPr>
        <w:t>ou das agroindústrias, aliada ao desenvolvimento de</w:t>
      </w:r>
      <w:r w:rsidR="00BD01A4" w:rsidRPr="003E6D87">
        <w:rPr>
          <w:rFonts w:ascii="Times New Roman" w:hAnsi="Times New Roman" w:cs="Times New Roman"/>
          <w:sz w:val="20"/>
          <w:szCs w:val="20"/>
        </w:rPr>
        <w:t xml:space="preserve"> tecnologias para </w:t>
      </w:r>
      <w:r w:rsidRPr="003E6D87">
        <w:rPr>
          <w:rFonts w:ascii="Times New Roman" w:hAnsi="Times New Roman" w:cs="Times New Roman"/>
          <w:sz w:val="20"/>
          <w:szCs w:val="20"/>
        </w:rPr>
        <w:t>minimizar as perdas nos processos produtivos, podem contribuir de forma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significativa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para a economia do país e a diminuição dos impactos ambientais (</w:t>
      </w:r>
      <w:r w:rsidR="003E6D87" w:rsidRPr="003E6D87">
        <w:rPr>
          <w:rFonts w:ascii="Times New Roman" w:hAnsi="Times New Roman" w:cs="Times New Roman"/>
          <w:sz w:val="20"/>
          <w:szCs w:val="20"/>
        </w:rPr>
        <w:t xml:space="preserve">OLIVEIRA </w:t>
      </w:r>
      <w:r w:rsidRPr="003E6D87">
        <w:rPr>
          <w:rFonts w:ascii="Times New Roman" w:hAnsi="Times New Roman" w:cs="Times New Roman"/>
          <w:i/>
          <w:sz w:val="20"/>
          <w:szCs w:val="20"/>
        </w:rPr>
        <w:t>et al.</w:t>
      </w:r>
      <w:r w:rsidRPr="003E6D87">
        <w:rPr>
          <w:rFonts w:ascii="Times New Roman" w:hAnsi="Times New Roman" w:cs="Times New Roman"/>
          <w:sz w:val="20"/>
          <w:szCs w:val="20"/>
        </w:rPr>
        <w:t>,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2002). No entanto, antes do resíduo ser utilizado pela in</w:t>
      </w:r>
      <w:r w:rsidR="00BD01A4" w:rsidRPr="003E6D87">
        <w:rPr>
          <w:rFonts w:ascii="Times New Roman" w:hAnsi="Times New Roman" w:cs="Times New Roman"/>
          <w:sz w:val="20"/>
          <w:szCs w:val="20"/>
        </w:rPr>
        <w:t xml:space="preserve">dústria de alimentos, este deve </w:t>
      </w:r>
      <w:r w:rsidRPr="003E6D87">
        <w:rPr>
          <w:rFonts w:ascii="Times New Roman" w:hAnsi="Times New Roman" w:cs="Times New Roman"/>
          <w:sz w:val="20"/>
          <w:szCs w:val="20"/>
        </w:rPr>
        <w:t>ser analisado e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 xml:space="preserve">sua viabilidade no consumo ser </w:t>
      </w:r>
      <w:r w:rsidR="008E6DD7" w:rsidRPr="003E6D87">
        <w:rPr>
          <w:rFonts w:ascii="Times New Roman" w:hAnsi="Times New Roman" w:cs="Times New Roman"/>
          <w:sz w:val="20"/>
          <w:szCs w:val="20"/>
        </w:rPr>
        <w:t xml:space="preserve">declarada, </w:t>
      </w:r>
      <w:r w:rsidR="00BD01A4" w:rsidRPr="003E6D87">
        <w:rPr>
          <w:rFonts w:ascii="Times New Roman" w:hAnsi="Times New Roman" w:cs="Times New Roman"/>
          <w:sz w:val="20"/>
          <w:szCs w:val="20"/>
        </w:rPr>
        <w:t xml:space="preserve">visando garantir ao </w:t>
      </w:r>
      <w:r w:rsidRPr="003E6D87">
        <w:rPr>
          <w:rFonts w:ascii="Times New Roman" w:hAnsi="Times New Roman" w:cs="Times New Roman"/>
          <w:sz w:val="20"/>
          <w:szCs w:val="20"/>
        </w:rPr>
        <w:t>consumidor um alimento seguro e que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ofereça vantagens</w:t>
      </w:r>
      <w:r w:rsidR="00BD01A4" w:rsidRPr="003E6D87">
        <w:rPr>
          <w:rFonts w:ascii="Times New Roman" w:hAnsi="Times New Roman" w:cs="Times New Roman"/>
          <w:sz w:val="20"/>
          <w:szCs w:val="20"/>
        </w:rPr>
        <w:t xml:space="preserve"> nutricionais ao ser consumido. </w:t>
      </w:r>
      <w:r w:rsidRPr="003E6D87">
        <w:rPr>
          <w:rFonts w:ascii="Times New Roman" w:hAnsi="Times New Roman" w:cs="Times New Roman"/>
          <w:sz w:val="20"/>
          <w:szCs w:val="20"/>
        </w:rPr>
        <w:t>Uma das estratégias que se tem abordado para</w:t>
      </w:r>
      <w:r w:rsidR="00BD01A4" w:rsidRPr="003E6D87">
        <w:rPr>
          <w:rFonts w:ascii="Times New Roman" w:hAnsi="Times New Roman" w:cs="Times New Roman"/>
          <w:sz w:val="20"/>
          <w:szCs w:val="20"/>
        </w:rPr>
        <w:t xml:space="preserve"> ampliar o consumo de semente de </w:t>
      </w:r>
      <w:r w:rsidRPr="003E6D87">
        <w:rPr>
          <w:rFonts w:ascii="Times New Roman" w:hAnsi="Times New Roman" w:cs="Times New Roman"/>
          <w:sz w:val="20"/>
          <w:szCs w:val="20"/>
        </w:rPr>
        <w:t>abóbora consiste em submetê-las ao aquecimento visando reduzir os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fatores</w:t>
      </w:r>
      <w:r w:rsidR="00606BFD" w:rsidRPr="003E6D87">
        <w:rPr>
          <w:rFonts w:ascii="Times New Roman" w:hAnsi="Times New Roman" w:cs="Times New Roman"/>
          <w:sz w:val="20"/>
          <w:szCs w:val="20"/>
        </w:rPr>
        <w:t xml:space="preserve"> </w:t>
      </w:r>
      <w:r w:rsidRPr="003E6D87">
        <w:rPr>
          <w:rFonts w:ascii="Times New Roman" w:hAnsi="Times New Roman" w:cs="Times New Roman"/>
          <w:sz w:val="20"/>
          <w:szCs w:val="20"/>
        </w:rPr>
        <w:t>antinutricionais presentes nestas.</w:t>
      </w:r>
    </w:p>
    <w:p w:rsidR="00D93245" w:rsidRPr="003E6D87" w:rsidRDefault="00D93245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8E6DD7" w:rsidRDefault="00173252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MATERIAL</w:t>
      </w:r>
      <w:r w:rsidRPr="005F691F">
        <w:rPr>
          <w:rFonts w:ascii="Times New Roman" w:hAnsi="Times New Roman" w:cs="Times New Roman"/>
          <w:b/>
          <w:sz w:val="24"/>
          <w:szCs w:val="24"/>
        </w:rPr>
        <w:t xml:space="preserve"> E MÉTODOS</w:t>
      </w:r>
    </w:p>
    <w:p w:rsidR="00C30901" w:rsidRDefault="00C30901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77" w:rsidRPr="00107459" w:rsidRDefault="00606BFD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 xml:space="preserve">As </w:t>
      </w:r>
      <w:r w:rsidR="005F691F" w:rsidRPr="00107459">
        <w:rPr>
          <w:rFonts w:ascii="Times New Roman" w:hAnsi="Times New Roman" w:cs="Times New Roman"/>
          <w:sz w:val="20"/>
          <w:szCs w:val="20"/>
        </w:rPr>
        <w:t>abóbora</w:t>
      </w:r>
      <w:r w:rsidRPr="00107459">
        <w:rPr>
          <w:rFonts w:ascii="Times New Roman" w:hAnsi="Times New Roman" w:cs="Times New Roman"/>
          <w:sz w:val="20"/>
          <w:szCs w:val="20"/>
        </w:rPr>
        <w:t>s</w:t>
      </w:r>
      <w:r w:rsidR="005F691F" w:rsidRPr="00107459">
        <w:rPr>
          <w:rFonts w:ascii="Times New Roman" w:hAnsi="Times New Roman" w:cs="Times New Roman"/>
          <w:sz w:val="20"/>
          <w:szCs w:val="20"/>
        </w:rPr>
        <w:t xml:space="preserve"> foram obtidas na reg</w:t>
      </w:r>
      <w:r w:rsidR="00BD01A4" w:rsidRPr="00107459">
        <w:rPr>
          <w:rFonts w:ascii="Times New Roman" w:hAnsi="Times New Roman" w:cs="Times New Roman"/>
          <w:sz w:val="20"/>
          <w:szCs w:val="20"/>
        </w:rPr>
        <w:t>ião do Cariri e levadas para o Laboratório de Processamento de Alimentos de Origem V</w:t>
      </w:r>
      <w:r w:rsidR="005F691F" w:rsidRPr="00107459">
        <w:rPr>
          <w:rFonts w:ascii="Times New Roman" w:hAnsi="Times New Roman" w:cs="Times New Roman"/>
          <w:sz w:val="20"/>
          <w:szCs w:val="20"/>
        </w:rPr>
        <w:t>egetal da Faculdade de Tecnologia – FATEC Cariri</w:t>
      </w:r>
      <w:r w:rsidR="008D57E5" w:rsidRPr="00107459">
        <w:rPr>
          <w:rFonts w:ascii="Times New Roman" w:hAnsi="Times New Roman" w:cs="Times New Roman"/>
          <w:sz w:val="20"/>
          <w:szCs w:val="20"/>
        </w:rPr>
        <w:t>.</w:t>
      </w:r>
      <w:r w:rsidR="007E49D2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A Farinha</w:t>
      </w:r>
      <w:r w:rsidR="008D57E5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de Semente</w:t>
      </w:r>
      <w:r w:rsidR="007E49D2" w:rsidRPr="00107459">
        <w:rPr>
          <w:rFonts w:ascii="Times New Roman" w:hAnsi="Times New Roman" w:cs="Times New Roman"/>
          <w:color w:val="000000"/>
          <w:sz w:val="20"/>
          <w:szCs w:val="20"/>
        </w:rPr>
        <w:t>s de Abóbora (FSA</w:t>
      </w:r>
      <w:r w:rsidR="00CF6A7A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) foi obtida </w:t>
      </w:r>
      <w:r w:rsidR="008D57E5" w:rsidRPr="00107459">
        <w:rPr>
          <w:rFonts w:ascii="Times New Roman" w:hAnsi="Times New Roman" w:cs="Times New Roman"/>
          <w:color w:val="000000"/>
          <w:sz w:val="20"/>
          <w:szCs w:val="20"/>
        </w:rPr>
        <w:t>conforme fluxograma da Figu</w:t>
      </w:r>
      <w:r w:rsidR="00CF6A7A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ra 1 adaptado de </w:t>
      </w:r>
      <w:r w:rsidR="00E3769E" w:rsidRPr="0010745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07459" w:rsidRPr="00107459">
        <w:rPr>
          <w:rFonts w:ascii="Times New Roman" w:hAnsi="Times New Roman" w:cs="Times New Roman"/>
          <w:color w:val="000000"/>
          <w:sz w:val="20"/>
          <w:szCs w:val="20"/>
        </w:rPr>
        <w:t>Pumar</w:t>
      </w:r>
      <w:r w:rsidR="00CF6A7A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6A7A" w:rsidRPr="00107459">
        <w:rPr>
          <w:rFonts w:ascii="Times New Roman" w:hAnsi="Times New Roman" w:cs="Times New Roman"/>
          <w:i/>
          <w:color w:val="000000"/>
          <w:sz w:val="20"/>
          <w:szCs w:val="20"/>
        </w:rPr>
        <w:t>et al.</w:t>
      </w:r>
      <w:r w:rsidR="00CF6A7A" w:rsidRPr="00107459">
        <w:rPr>
          <w:rFonts w:ascii="Times New Roman" w:hAnsi="Times New Roman" w:cs="Times New Roman"/>
          <w:color w:val="000000"/>
          <w:sz w:val="20"/>
          <w:szCs w:val="20"/>
        </w:rPr>
        <w:t>2008):</w:t>
      </w:r>
    </w:p>
    <w:p w:rsidR="001D3316" w:rsidRDefault="001D3316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7A" w:rsidRPr="00CF6A7A" w:rsidRDefault="00107459" w:rsidP="00CF6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1905</wp:posOffset>
                </wp:positionV>
                <wp:extent cx="2864485" cy="285115"/>
                <wp:effectExtent l="13970" t="9525" r="7620" b="1016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2851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7A" w:rsidRPr="00107459" w:rsidRDefault="00CF6A7A" w:rsidP="0082306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Abóbora baiana (</w:t>
                            </w:r>
                            <w:r w:rsidRPr="001074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Cucurbita maxima</w:t>
                            </w: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6A7A" w:rsidRPr="00CF6A7A" w:rsidRDefault="00CF6A7A" w:rsidP="008230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88.4pt;margin-top:.15pt;width:225.5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">
                <v:textbox>
                  <w:txbxContent>
                    <w:p w:rsidR="00CF6A7A" w:rsidRPr="00107459" w:rsidRDefault="00CF6A7A" w:rsidP="0082306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Abóbora baiana (</w:t>
                      </w:r>
                      <w:r w:rsidRPr="0010745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Cucurbita </w:t>
                      </w:r>
                      <w:proofErr w:type="spellStart"/>
                      <w:r w:rsidRPr="0010745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maxima</w:t>
                      </w:r>
                      <w:proofErr w:type="spellEnd"/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CF6A7A" w:rsidRPr="00CF6A7A" w:rsidRDefault="00CF6A7A" w:rsidP="008230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DD7" w:rsidRPr="008E6DD7" w:rsidRDefault="00107459" w:rsidP="008E6D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25400</wp:posOffset>
                </wp:positionV>
                <wp:extent cx="5715" cy="203200"/>
                <wp:effectExtent l="49530" t="10160" r="59055" b="2476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9.2pt;margin-top:2pt;width:.4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WwN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228600</wp:posOffset>
                </wp:positionV>
                <wp:extent cx="2864485" cy="290830"/>
                <wp:effectExtent l="13970" t="13335" r="7620" b="1016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290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7A" w:rsidRPr="00107459" w:rsidRDefault="00CF6A7A" w:rsidP="00CF6A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Higienização (água corrente e escova)</w:t>
                            </w:r>
                          </w:p>
                          <w:p w:rsidR="00CF6A7A" w:rsidRPr="00107459" w:rsidRDefault="00CF6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9" style="position:absolute;left:0;text-align:left;margin-left:88.4pt;margin-top:18pt;width:225.5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">
                <v:textbox>
                  <w:txbxContent>
                    <w:p w:rsidR="00CF6A7A" w:rsidRPr="00107459" w:rsidRDefault="00CF6A7A" w:rsidP="00CF6A7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Higienização (água corrente e escova)</w:t>
                      </w:r>
                    </w:p>
                    <w:p w:rsidR="00CF6A7A" w:rsidRPr="00107459" w:rsidRDefault="00CF6A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A7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248285</wp:posOffset>
                </wp:positionV>
                <wp:extent cx="0" cy="190500"/>
                <wp:effectExtent l="55245" t="10160" r="59055" b="1841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9.65pt;margin-top:19.5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wV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CF6A7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199390</wp:posOffset>
                </wp:positionV>
                <wp:extent cx="2864485" cy="438150"/>
                <wp:effectExtent l="13970" t="5080" r="7620" b="1397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FA" w:rsidRPr="00107459" w:rsidRDefault="008764FA" w:rsidP="008764F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Sanitização (hipoclorito de sódio 200 ppm/15 minutos)</w:t>
                            </w:r>
                          </w:p>
                          <w:p w:rsidR="00CF6A7A" w:rsidRPr="00107459" w:rsidRDefault="00CF6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09" style="position:absolute;left:0;text-align:left;margin-left:88.4pt;margin-top:15.7pt;width:225.5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">
                <v:textbox>
                  <w:txbxContent>
                    <w:p w:rsidR="008764FA" w:rsidRPr="00107459" w:rsidRDefault="008764FA" w:rsidP="008764F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Sanitização (hipoclorito de sódio 200 </w:t>
                      </w:r>
                      <w:proofErr w:type="spellStart"/>
                      <w:proofErr w:type="gramStart"/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ppm</w:t>
                      </w:r>
                      <w:proofErr w:type="spellEnd"/>
                      <w:proofErr w:type="gramEnd"/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/15 minutos)</w:t>
                      </w:r>
                    </w:p>
                    <w:p w:rsidR="00CF6A7A" w:rsidRPr="00107459" w:rsidRDefault="00CF6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A7A" w:rsidRDefault="00CF6A7A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7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99060</wp:posOffset>
                </wp:positionV>
                <wp:extent cx="0" cy="190500"/>
                <wp:effectExtent l="53340" t="11430" r="60960" b="1714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1pt;margin-top:7.8pt;width:0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u4NA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CF6A7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51435</wp:posOffset>
                </wp:positionV>
                <wp:extent cx="2864485" cy="244475"/>
                <wp:effectExtent l="13970" t="7620" r="7620" b="508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244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FA" w:rsidRPr="00107459" w:rsidRDefault="008764FA" w:rsidP="008764F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Corte</w:t>
                            </w:r>
                          </w:p>
                          <w:p w:rsidR="008764FA" w:rsidRDefault="00876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09" style="position:absolute;left:0;text-align:left;margin-left:88.4pt;margin-top:4.05pt;width:225.5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">
                <v:textbox>
                  <w:txbxContent>
                    <w:p w:rsidR="008764FA" w:rsidRPr="00107459" w:rsidRDefault="008764FA" w:rsidP="008764F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Corte</w:t>
                      </w:r>
                    </w:p>
                    <w:p w:rsidR="008764FA" w:rsidRDefault="008764FA"/>
                  </w:txbxContent>
                </v:textbox>
              </v:shape>
            </w:pict>
          </mc:Fallback>
        </mc:AlternateContent>
      </w:r>
    </w:p>
    <w:p w:rsidR="00CF6A7A" w:rsidRDefault="00107459" w:rsidP="008764F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250190</wp:posOffset>
                </wp:positionV>
                <wp:extent cx="2834640" cy="260350"/>
                <wp:effectExtent l="5715" t="12065" r="7620" b="1333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FA" w:rsidRPr="00107459" w:rsidRDefault="008764FA" w:rsidP="008764F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Remoção do centro (sementes e fiapos)</w:t>
                            </w:r>
                          </w:p>
                          <w:p w:rsidR="008764FA" w:rsidRPr="008764FA" w:rsidRDefault="008764FA" w:rsidP="008764F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4FA">
                              <w:rPr>
                                <w:rFonts w:ascii="Times New Roman" w:hAnsi="Times New Roman" w:cs="Times New Roman"/>
                              </w:rPr>
                              <w:t>(sementes e _apos)</w:t>
                            </w:r>
                          </w:p>
                          <w:p w:rsidR="008764FA" w:rsidRDefault="00876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left:0;text-align:left;margin-left:90.75pt;margin-top:19.7pt;width:223.2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">
                <v:textbox>
                  <w:txbxContent>
                    <w:p w:rsidR="008764FA" w:rsidRPr="00107459" w:rsidRDefault="008764FA" w:rsidP="008764F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Remoção do centro (sementes e fiapos)</w:t>
                      </w:r>
                    </w:p>
                    <w:p w:rsidR="008764FA" w:rsidRPr="008764FA" w:rsidRDefault="008764FA" w:rsidP="008764F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64FA">
                        <w:rPr>
                          <w:rFonts w:ascii="Times New Roman" w:hAnsi="Times New Roman" w:cs="Times New Roman"/>
                        </w:rPr>
                        <w:t>(sementes e _apos)</w:t>
                      </w:r>
                    </w:p>
                    <w:p w:rsidR="008764FA" w:rsidRDefault="008764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33020</wp:posOffset>
                </wp:positionV>
                <wp:extent cx="5715" cy="194310"/>
                <wp:effectExtent l="51435" t="13970" r="57150" b="2032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2.35pt;margin-top:2.6pt;width:.4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764F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250825</wp:posOffset>
                </wp:positionV>
                <wp:extent cx="0" cy="228600"/>
                <wp:effectExtent l="59055" t="8890" r="55245" b="196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03.7pt;margin-top:19.7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Ae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DvQo&#10;0sOMHg9ex9Iouw8EDcYV4FepnQ0t0pN6Nk+afnNI6aojquXR++VsIDgLEcmbkLBxBsrsh0+agQ+B&#10;ApGtU2P7kBJ4QKc4lPNtKPzkER0PKZzm+WKexn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764F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233045</wp:posOffset>
                </wp:positionV>
                <wp:extent cx="2866390" cy="277495"/>
                <wp:effectExtent l="5715" t="6350" r="13970" b="1143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277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A9" w:rsidRPr="00107459" w:rsidRDefault="00396AA9" w:rsidP="00396AA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Lavagem</w:t>
                            </w:r>
                          </w:p>
                          <w:p w:rsidR="00396AA9" w:rsidRPr="00396AA9" w:rsidRDefault="00396AA9" w:rsidP="00396A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109" style="position:absolute;left:0;text-align:left;margin-left:90.75pt;margin-top:18.35pt;width:225.7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">
                <v:textbox>
                  <w:txbxContent>
                    <w:p w:rsidR="00396AA9" w:rsidRPr="00107459" w:rsidRDefault="00396AA9" w:rsidP="00396AA9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Lavagem</w:t>
                      </w:r>
                    </w:p>
                    <w:p w:rsidR="00396AA9" w:rsidRPr="00396AA9" w:rsidRDefault="00396AA9" w:rsidP="00396A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4F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257175</wp:posOffset>
                </wp:positionV>
                <wp:extent cx="0" cy="209550"/>
                <wp:effectExtent l="57150" t="7620" r="57150" b="2095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5.05pt;margin-top:20.25pt;width:0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7Z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mUzQNBg3EF+FVqZ0OL9KSezaOm3xxSuuqIann0fjkbCM5CRPImJGycgTL74bNm4EOg&#10;QGTr1Ng+pAQe0CkO5XwbCj95RMdDCqezdDmfx3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764F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222885</wp:posOffset>
                </wp:positionV>
                <wp:extent cx="2866390" cy="292100"/>
                <wp:effectExtent l="5715" t="6985" r="13970" b="571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292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A9" w:rsidRPr="00107459" w:rsidRDefault="00396AA9" w:rsidP="0081451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Separação das sementes</w:t>
                            </w:r>
                          </w:p>
                          <w:p w:rsidR="00396AA9" w:rsidRPr="00107459" w:rsidRDefault="00396AA9" w:rsidP="008145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09" style="position:absolute;left:0;text-align:left;margin-left:90.75pt;margin-top:17.55pt;width:225.7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">
                <v:textbox>
                  <w:txbxContent>
                    <w:p w:rsidR="00396AA9" w:rsidRPr="00107459" w:rsidRDefault="00396AA9" w:rsidP="0081451B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Separação das sementes</w:t>
                      </w:r>
                    </w:p>
                    <w:p w:rsidR="00396AA9" w:rsidRPr="00107459" w:rsidRDefault="00396AA9" w:rsidP="008145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4F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250825</wp:posOffset>
                </wp:positionV>
                <wp:extent cx="0" cy="203200"/>
                <wp:effectExtent l="53340" t="12065" r="60960" b="2286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05.5pt;margin-top:19.75pt;width:0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cKMg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764F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231775</wp:posOffset>
                </wp:positionV>
                <wp:extent cx="2866390" cy="294640"/>
                <wp:effectExtent l="5715" t="8255" r="13970" b="1143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B0" w:rsidRPr="00107459" w:rsidRDefault="007943B0" w:rsidP="007943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Lavagem</w:t>
                            </w:r>
                          </w:p>
                          <w:p w:rsidR="007943B0" w:rsidRDefault="00794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09" style="position:absolute;left:0;text-align:left;margin-left:90.75pt;margin-top:18.25pt;width:225.7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">
                <v:textbox>
                  <w:txbxContent>
                    <w:p w:rsidR="007943B0" w:rsidRPr="00107459" w:rsidRDefault="007943B0" w:rsidP="007943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Lavagem</w:t>
                      </w:r>
                    </w:p>
                    <w:p w:rsidR="007943B0" w:rsidRDefault="007943B0"/>
                  </w:txbxContent>
                </v:textbox>
              </v:shape>
            </w:pict>
          </mc:Fallback>
        </mc:AlternateContent>
      </w:r>
    </w:p>
    <w:p w:rsidR="008764FA" w:rsidRDefault="008764FA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4F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4445</wp:posOffset>
                </wp:positionV>
                <wp:extent cx="0" cy="219710"/>
                <wp:effectExtent l="55245" t="11430" r="59055" b="1651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6.4pt;margin-top:.35pt;width:0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uPNAIAAF4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231775</wp:posOffset>
                </wp:positionV>
                <wp:extent cx="2866390" cy="447040"/>
                <wp:effectExtent l="5715" t="10160" r="13970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447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B0" w:rsidRPr="00107459" w:rsidRDefault="007943B0" w:rsidP="007943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Secagem</w:t>
                            </w:r>
                          </w:p>
                          <w:p w:rsidR="007943B0" w:rsidRPr="00107459" w:rsidRDefault="007943B0" w:rsidP="007943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(estufa ventilada a 40 °C/24 horas)</w:t>
                            </w:r>
                          </w:p>
                          <w:p w:rsidR="007943B0" w:rsidRPr="00107459" w:rsidRDefault="007943B0" w:rsidP="007943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4" type="#_x0000_t109" style="position:absolute;left:0;text-align:left;margin-left:90.75pt;margin-top:18.25pt;width:225.7pt;height: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">
                <v:textbox>
                  <w:txbxContent>
                    <w:p w:rsidR="007943B0" w:rsidRPr="00107459" w:rsidRDefault="007943B0" w:rsidP="007943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Secagem</w:t>
                      </w:r>
                    </w:p>
                    <w:p w:rsidR="007943B0" w:rsidRPr="00107459" w:rsidRDefault="007943B0" w:rsidP="007943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(estufa ventilada a 40 °C/24 horas)</w:t>
                      </w:r>
                    </w:p>
                    <w:p w:rsidR="007943B0" w:rsidRPr="00107459" w:rsidRDefault="007943B0" w:rsidP="007943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4FA" w:rsidRDefault="008764FA" w:rsidP="00396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A9" w:rsidRDefault="00107459" w:rsidP="00396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173990</wp:posOffset>
                </wp:positionV>
                <wp:extent cx="0" cy="201930"/>
                <wp:effectExtent l="57150" t="11430" r="57150" b="1524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07.3pt;margin-top:13.7pt;width:0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eA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764FA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131445</wp:posOffset>
                </wp:positionV>
                <wp:extent cx="2859405" cy="445135"/>
                <wp:effectExtent l="12700" t="12700" r="13970" b="889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445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3D" w:rsidRPr="00107459" w:rsidRDefault="0020113D" w:rsidP="00201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Acondicionamento</w:t>
                            </w:r>
                          </w:p>
                          <w:p w:rsidR="0020113D" w:rsidRPr="00107459" w:rsidRDefault="0020113D" w:rsidP="00201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(sacos plásticos etiquetados e selados)</w:t>
                            </w:r>
                          </w:p>
                          <w:p w:rsidR="007943B0" w:rsidRPr="00107459" w:rsidRDefault="007943B0" w:rsidP="00201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5" type="#_x0000_t109" style="position:absolute;left:0;text-align:left;margin-left:91.3pt;margin-top:10.35pt;width:225.15pt;height:3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">
                <v:textbox>
                  <w:txbxContent>
                    <w:p w:rsidR="0020113D" w:rsidRPr="00107459" w:rsidRDefault="0020113D" w:rsidP="00201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Acondicionamento</w:t>
                      </w:r>
                    </w:p>
                    <w:p w:rsidR="0020113D" w:rsidRPr="00107459" w:rsidRDefault="0020113D" w:rsidP="00201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(sacos plásticos etiquetados e selados)</w:t>
                      </w:r>
                    </w:p>
                    <w:p w:rsidR="007943B0" w:rsidRPr="00107459" w:rsidRDefault="007943B0" w:rsidP="0020113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4FA" w:rsidRDefault="008764FA" w:rsidP="00B3197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972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66675</wp:posOffset>
                </wp:positionV>
                <wp:extent cx="0" cy="189865"/>
                <wp:effectExtent l="57150" t="6985" r="57150" b="222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07.3pt;margin-top:5.25pt;width:0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rW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943B0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10795</wp:posOffset>
                </wp:positionV>
                <wp:extent cx="2859405" cy="288290"/>
                <wp:effectExtent l="12700" t="13970" r="13970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288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3D" w:rsidRPr="00107459" w:rsidRDefault="0020113D" w:rsidP="00201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Armazenamento (–18 °C)</w:t>
                            </w:r>
                          </w:p>
                          <w:p w:rsidR="0020113D" w:rsidRPr="0020113D" w:rsidRDefault="0020113D" w:rsidP="00201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6" type="#_x0000_t109" style="position:absolute;left:0;text-align:left;margin-left:91.3pt;margin-top:.85pt;width:225.1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">
                <v:textbox>
                  <w:txbxContent>
                    <w:p w:rsidR="0020113D" w:rsidRPr="00107459" w:rsidRDefault="0020113D" w:rsidP="00201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Armazenamento (–18 °C)</w:t>
                      </w:r>
                    </w:p>
                    <w:p w:rsidR="0020113D" w:rsidRPr="0020113D" w:rsidRDefault="0020113D" w:rsidP="002011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3B0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239395</wp:posOffset>
                </wp:positionV>
                <wp:extent cx="2859405" cy="249555"/>
                <wp:effectExtent l="12700" t="10160" r="13970" b="698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249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54" w:rsidRPr="00107459" w:rsidRDefault="00345454" w:rsidP="003454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Torrefação</w:t>
                            </w:r>
                          </w:p>
                          <w:p w:rsidR="00345454" w:rsidRPr="00107459" w:rsidRDefault="00345454" w:rsidP="0034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7" type="#_x0000_t109" style="position:absolute;left:0;text-align:left;margin-left:91.3pt;margin-top:18.85pt;width:225.1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">
                <v:textbox>
                  <w:txbxContent>
                    <w:p w:rsidR="00345454" w:rsidRPr="00107459" w:rsidRDefault="00345454" w:rsidP="003454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Torrefação</w:t>
                      </w:r>
                    </w:p>
                    <w:p w:rsidR="00345454" w:rsidRPr="00107459" w:rsidRDefault="00345454" w:rsidP="003454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52070</wp:posOffset>
                </wp:positionV>
                <wp:extent cx="0" cy="167005"/>
                <wp:effectExtent l="57150" t="13335" r="57150" b="1968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06.55pt;margin-top:4.1pt;width:0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943B0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226060</wp:posOffset>
                </wp:positionV>
                <wp:extent cx="0" cy="170180"/>
                <wp:effectExtent l="57150" t="12065" r="57150" b="1778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07.3pt;margin-top:17.8pt;width:0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HO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ugz8DMYV4FapnQ0d0pN6Nk+afnNI6aojquXR++VsIDgLEcmbkLBxBqrsh0+agQ+B&#10;ApGsU2P7kBJoQKc4k/NtJvzkER0PKZxm92m2iO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943B0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144780</wp:posOffset>
                </wp:positionV>
                <wp:extent cx="2859405" cy="261620"/>
                <wp:effectExtent l="12700" t="12700" r="13970" b="1143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261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30" w:rsidRPr="00107459" w:rsidRDefault="00062A30" w:rsidP="00062A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Trituração em moinho</w:t>
                            </w:r>
                          </w:p>
                          <w:p w:rsidR="00062A30" w:rsidRPr="00107459" w:rsidRDefault="00062A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8" type="#_x0000_t109" style="position:absolute;left:0;text-align:left;margin-left:91.3pt;margin-top:11.4pt;width:225.15pt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">
                <v:textbox>
                  <w:txbxContent>
                    <w:p w:rsidR="00062A30" w:rsidRPr="00107459" w:rsidRDefault="00062A30" w:rsidP="00062A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Trituração em moinho</w:t>
                      </w:r>
                    </w:p>
                    <w:p w:rsidR="00062A30" w:rsidRPr="00107459" w:rsidRDefault="00062A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3B0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134620</wp:posOffset>
                </wp:positionV>
                <wp:extent cx="2540" cy="163195"/>
                <wp:effectExtent l="55245" t="8255" r="56515" b="1905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06.4pt;margin-top:10.6pt;width:.2pt;height:12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JuPAIAAG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A0627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34925</wp:posOffset>
                </wp:positionV>
                <wp:extent cx="2859405" cy="245745"/>
                <wp:effectExtent l="12700" t="9525" r="13970" b="1143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245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FD" w:rsidRPr="00107459" w:rsidRDefault="00606BFD" w:rsidP="00606B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Peneiramento</w:t>
                            </w:r>
                          </w:p>
                          <w:p w:rsidR="00606BFD" w:rsidRPr="00107459" w:rsidRDefault="00606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9" type="#_x0000_t109" style="position:absolute;left:0;text-align:left;margin-left:91.3pt;margin-top:2.75pt;width:225.15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">
                <v:textbox>
                  <w:txbxContent>
                    <w:p w:rsidR="00606BFD" w:rsidRPr="00107459" w:rsidRDefault="00606BFD" w:rsidP="00606B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Peneiramento</w:t>
                      </w:r>
                    </w:p>
                    <w:p w:rsidR="00606BFD" w:rsidRPr="00107459" w:rsidRDefault="00606B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627" w:rsidRDefault="00107459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234950</wp:posOffset>
                </wp:positionV>
                <wp:extent cx="2827655" cy="280670"/>
                <wp:effectExtent l="12700" t="5715" r="7620" b="889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280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FD" w:rsidRPr="00107459" w:rsidRDefault="00606BFD" w:rsidP="00606B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4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FSA peneirada</w:t>
                            </w:r>
                          </w:p>
                          <w:p w:rsidR="00606BFD" w:rsidRPr="00107459" w:rsidRDefault="00606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0" type="#_x0000_t109" style="position:absolute;left:0;text-align:left;margin-left:91.3pt;margin-top:18.5pt;width:222.65pt;height: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">
                <v:textbox>
                  <w:txbxContent>
                    <w:p w:rsidR="00606BFD" w:rsidRPr="00107459" w:rsidRDefault="00606BFD" w:rsidP="00606B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74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FSA peneirada</w:t>
                      </w:r>
                    </w:p>
                    <w:p w:rsidR="00606BFD" w:rsidRPr="00107459" w:rsidRDefault="00606B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33655</wp:posOffset>
                </wp:positionV>
                <wp:extent cx="1905" cy="180340"/>
                <wp:effectExtent l="55245" t="13970" r="57150" b="1524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6.4pt;margin-top:2.65pt;width:.15pt;height:14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p7PgIAAGo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6A0627" w:rsidRDefault="006A0627" w:rsidP="008D5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901" w:rsidRDefault="00C30901" w:rsidP="00606B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E5" w:rsidRPr="00107459" w:rsidRDefault="00606BFD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hAnsi="Times New Roman" w:cs="Times New Roman"/>
          <w:color w:val="000000"/>
          <w:sz w:val="20"/>
          <w:szCs w:val="20"/>
        </w:rPr>
        <w:t>Após elaboração, a Farinha</w:t>
      </w:r>
      <w:r w:rsidR="008D57E5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de Semente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s de Abóbora (FSA) foi acondicionada</w:t>
      </w:r>
      <w:r w:rsidR="008D57E5" w:rsidRPr="00107459">
        <w:rPr>
          <w:rFonts w:ascii="Times New Roman" w:hAnsi="Times New Roman" w:cs="Times New Roman"/>
          <w:color w:val="000000"/>
          <w:sz w:val="20"/>
          <w:szCs w:val="20"/>
        </w:rPr>
        <w:t>, separadamente, em sacos etique</w:t>
      </w:r>
      <w:r w:rsidR="008D57E5" w:rsidRPr="00107459">
        <w:rPr>
          <w:rFonts w:ascii="Times New Roman" w:hAnsi="Times New Roman" w:cs="Times New Roman"/>
          <w:color w:val="000000"/>
          <w:sz w:val="20"/>
          <w:szCs w:val="20"/>
        </w:rPr>
        <w:softHyphen/>
        <w:t>tados, selados e mantidas sob refri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geração para posterior realização das análises físico-química.</w:t>
      </w:r>
    </w:p>
    <w:p w:rsidR="002F28A6" w:rsidRPr="00107459" w:rsidRDefault="00606BFD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459">
        <w:rPr>
          <w:rFonts w:ascii="Times New Roman" w:hAnsi="Times New Roman" w:cs="Times New Roman"/>
          <w:color w:val="231F20"/>
          <w:sz w:val="20"/>
          <w:szCs w:val="20"/>
        </w:rPr>
        <w:lastRenderedPageBreak/>
        <w:t>A farinha foi submetida às análises físico-químicas, em triplicata, nos laboratórios de bromatologia e química da Faculdade de Tecnologia FATEC Cariri, quanto aos parâmetros: teor de água segundo as normas de análises do Instituto Adolfo Lutz (2005), cinzas (calcinação das amostra</w:t>
      </w:r>
      <w:r w:rsidR="008A0DBF" w:rsidRPr="00107459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107459">
        <w:rPr>
          <w:rFonts w:ascii="Times New Roman" w:hAnsi="Times New Roman" w:cs="Times New Roman"/>
          <w:color w:val="231F20"/>
          <w:sz w:val="20"/>
          <w:szCs w:val="20"/>
        </w:rPr>
        <w:t xml:space="preserve"> a 550ºC), lipídeos (extração em sohxlet durante 6 horas e posterior evaporação do solvente hexano), proteína (método micro kjeldahl, utilizando 6,25 como fator de conversão da porcentagem de nitrogênio em proteína), fibras totais de acordo com Pearson (1971).</w:t>
      </w:r>
    </w:p>
    <w:p w:rsidR="00606BFD" w:rsidRPr="00606BFD" w:rsidRDefault="00606BFD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C40622" w:rsidRDefault="00173252" w:rsidP="001D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1F">
        <w:rPr>
          <w:rFonts w:ascii="Times New Roman" w:hAnsi="Times New Roman" w:cs="Times New Roman"/>
          <w:b/>
          <w:sz w:val="24"/>
          <w:szCs w:val="24"/>
        </w:rPr>
        <w:t>RESULTADO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F691F">
        <w:rPr>
          <w:rFonts w:ascii="Times New Roman" w:hAnsi="Times New Roman" w:cs="Times New Roman"/>
          <w:b/>
          <w:sz w:val="24"/>
          <w:szCs w:val="24"/>
        </w:rPr>
        <w:t xml:space="preserve"> E DISCUSSÃO</w:t>
      </w:r>
    </w:p>
    <w:p w:rsidR="00606BFD" w:rsidRPr="00107459" w:rsidRDefault="00C30901" w:rsidP="001D331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hAnsi="Times New Roman" w:cs="Times New Roman"/>
          <w:color w:val="000000"/>
          <w:sz w:val="20"/>
          <w:szCs w:val="20"/>
        </w:rPr>
        <w:t>Os valores das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análise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da composição físico-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química da farinha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de semente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de abóbora (Tabela 1) evidenciaram relevantes teores de fibras totais, carboidratos e lipídios. 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A farinha da semente de abóbora (FSA) apresentou um teor de água igual a 5,98 %, encontrando-se abaixo do limite máximo de umidade de 15%, preconizado para farinhas, de acordo com a Resolução RDC n° 263 (</w:t>
      </w:r>
      <w:r w:rsidR="00D626D8" w:rsidRPr="00107459">
        <w:rPr>
          <w:rFonts w:ascii="Times New Roman" w:hAnsi="Times New Roman" w:cs="Times New Roman"/>
          <w:color w:val="000000"/>
          <w:sz w:val="20"/>
          <w:szCs w:val="20"/>
        </w:rPr>
        <w:t>Agência Nacional De Vigilância Sanitária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, 2005).</w:t>
      </w:r>
    </w:p>
    <w:tbl>
      <w:tblPr>
        <w:tblStyle w:val="ListaMdia11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4443"/>
      </w:tblGrid>
      <w:tr w:rsidR="00C40622" w:rsidRPr="00107459" w:rsidTr="00B84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C40622" w:rsidRPr="00107459" w:rsidRDefault="00C40622" w:rsidP="001D3316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Tabela 1.</w:t>
            </w:r>
            <w:r w:rsidR="008A0DBF" w:rsidRPr="00107459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</w:t>
            </w:r>
            <w:r w:rsidR="007E49D2" w:rsidRPr="0010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Composição</w:t>
            </w:r>
            <w:r w:rsidR="00606BFD" w:rsidRPr="0010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Química (%) da Farinha da Semente</w:t>
            </w:r>
            <w:r w:rsidR="007E49D2" w:rsidRPr="0010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A</w:t>
            </w:r>
            <w:r w:rsidRPr="0010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bóbora</w:t>
            </w:r>
          </w:p>
        </w:tc>
      </w:tr>
      <w:tr w:rsidR="00C40622" w:rsidRPr="00107459" w:rsidTr="00B8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40622" w:rsidRPr="00107459" w:rsidRDefault="00C40622" w:rsidP="001D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Componentes</w:t>
            </w:r>
          </w:p>
        </w:tc>
        <w:tc>
          <w:tcPr>
            <w:tcW w:w="0" w:type="auto"/>
          </w:tcPr>
          <w:p w:rsidR="00C40622" w:rsidRPr="00107459" w:rsidRDefault="00606BFD" w:rsidP="001D3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Farinha da Semente</w:t>
            </w:r>
            <w:r w:rsidR="00C40622" w:rsidRPr="00107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de Abóbora (FCA) (%)</w:t>
            </w:r>
          </w:p>
        </w:tc>
      </w:tr>
      <w:tr w:rsidR="00C40622" w:rsidRPr="00107459" w:rsidTr="00B84C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40622" w:rsidRPr="00107459" w:rsidRDefault="00606BFD" w:rsidP="001D331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Teor de Água</w:t>
            </w:r>
          </w:p>
        </w:tc>
        <w:tc>
          <w:tcPr>
            <w:tcW w:w="0" w:type="auto"/>
          </w:tcPr>
          <w:p w:rsidR="00C40622" w:rsidRPr="00107459" w:rsidRDefault="00FC1F3A" w:rsidP="001D3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sz w:val="20"/>
                <w:szCs w:val="20"/>
              </w:rPr>
              <w:t>5,98%</w:t>
            </w:r>
          </w:p>
        </w:tc>
      </w:tr>
      <w:tr w:rsidR="00FC1F3A" w:rsidRPr="00107459" w:rsidTr="00B8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1F3A" w:rsidRPr="00107459" w:rsidRDefault="00FC1F3A" w:rsidP="001D3316">
            <w:pPr>
              <w:pStyle w:val="Pa18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Cinzas</w:t>
            </w:r>
          </w:p>
        </w:tc>
        <w:tc>
          <w:tcPr>
            <w:tcW w:w="0" w:type="auto"/>
          </w:tcPr>
          <w:p w:rsidR="00FC1F3A" w:rsidRPr="00107459" w:rsidRDefault="00FC1F3A" w:rsidP="001D3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sz w:val="20"/>
                <w:szCs w:val="20"/>
              </w:rPr>
              <w:t>5,46%</w:t>
            </w:r>
          </w:p>
        </w:tc>
      </w:tr>
      <w:tr w:rsidR="00FC1F3A" w:rsidRPr="00107459" w:rsidTr="00B84C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1F3A" w:rsidRPr="00107459" w:rsidRDefault="00FC1F3A" w:rsidP="001D3316">
            <w:pPr>
              <w:pStyle w:val="Pa18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Lipídeos</w:t>
            </w:r>
          </w:p>
        </w:tc>
        <w:tc>
          <w:tcPr>
            <w:tcW w:w="0" w:type="auto"/>
          </w:tcPr>
          <w:p w:rsidR="00FC1F3A" w:rsidRPr="00107459" w:rsidRDefault="00FC1F3A" w:rsidP="001D3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sz w:val="20"/>
                <w:szCs w:val="20"/>
              </w:rPr>
              <w:t>35,6%</w:t>
            </w:r>
          </w:p>
        </w:tc>
      </w:tr>
      <w:tr w:rsidR="00FC1F3A" w:rsidRPr="00107459" w:rsidTr="00B8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1F3A" w:rsidRPr="00107459" w:rsidRDefault="00FC1F3A" w:rsidP="001D3316">
            <w:pPr>
              <w:pStyle w:val="Pa18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Proteínas</w:t>
            </w:r>
          </w:p>
        </w:tc>
        <w:tc>
          <w:tcPr>
            <w:tcW w:w="0" w:type="auto"/>
          </w:tcPr>
          <w:p w:rsidR="00FC1F3A" w:rsidRPr="00107459" w:rsidRDefault="00FC1F3A" w:rsidP="001D3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sz w:val="20"/>
                <w:szCs w:val="20"/>
              </w:rPr>
              <w:t>5,0035%</w:t>
            </w:r>
          </w:p>
        </w:tc>
      </w:tr>
      <w:tr w:rsidR="00FC1F3A" w:rsidRPr="00107459" w:rsidTr="00B84C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1F3A" w:rsidRPr="00107459" w:rsidRDefault="00327ACA" w:rsidP="001D3316">
            <w:pPr>
              <w:pStyle w:val="Pa18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Fibras Totais</w:t>
            </w:r>
          </w:p>
        </w:tc>
        <w:tc>
          <w:tcPr>
            <w:tcW w:w="0" w:type="auto"/>
          </w:tcPr>
          <w:p w:rsidR="00FC1F3A" w:rsidRPr="00107459" w:rsidRDefault="00FC1F3A" w:rsidP="001D3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sz w:val="20"/>
                <w:szCs w:val="20"/>
              </w:rPr>
              <w:t>64,87%</w:t>
            </w:r>
          </w:p>
        </w:tc>
      </w:tr>
      <w:tr w:rsidR="00606BFD" w:rsidRPr="00107459" w:rsidTr="00B8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6BFD" w:rsidRPr="00107459" w:rsidRDefault="00606BFD" w:rsidP="001D3316">
            <w:pPr>
              <w:pStyle w:val="Pa18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</w:pPr>
            <w:r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Carboi</w:t>
            </w:r>
            <w:r w:rsidR="00C30901"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drato Total</w:t>
            </w:r>
            <w:r w:rsidR="00C30901"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06BFD" w:rsidRPr="00107459" w:rsidRDefault="00606BFD" w:rsidP="001D3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sz w:val="20"/>
                <w:szCs w:val="20"/>
              </w:rPr>
              <w:t>47,96%</w:t>
            </w:r>
          </w:p>
        </w:tc>
      </w:tr>
      <w:tr w:rsidR="00606BFD" w:rsidRPr="00107459" w:rsidTr="00B84C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06BFD" w:rsidRPr="00107459" w:rsidRDefault="00606BFD" w:rsidP="001D3316">
            <w:pPr>
              <w:pStyle w:val="Pa18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</w:pPr>
            <w:r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Valor Calórico</w:t>
            </w:r>
            <w:r w:rsidR="00C30901" w:rsidRPr="001074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06BFD" w:rsidRPr="00107459" w:rsidRDefault="00606BFD" w:rsidP="001D3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59">
              <w:rPr>
                <w:rFonts w:ascii="Times New Roman" w:hAnsi="Times New Roman" w:cs="Times New Roman"/>
                <w:sz w:val="20"/>
                <w:szCs w:val="20"/>
              </w:rPr>
              <w:t>532,25 k</w:t>
            </w:r>
            <w:r w:rsidR="00C31371" w:rsidRPr="00107459">
              <w:rPr>
                <w:rFonts w:ascii="Times New Roman" w:hAnsi="Times New Roman" w:cs="Times New Roman"/>
                <w:sz w:val="20"/>
                <w:szCs w:val="20"/>
              </w:rPr>
              <w:t>cal%</w:t>
            </w:r>
          </w:p>
        </w:tc>
      </w:tr>
    </w:tbl>
    <w:p w:rsidR="00C30901" w:rsidRDefault="00C30901" w:rsidP="0010745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Calculado por diferença</w:t>
      </w:r>
    </w:p>
    <w:p w:rsidR="00C40622" w:rsidRDefault="00107459" w:rsidP="001074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3"/>
          <w:szCs w:val="13"/>
          <w:vertAlign w:val="superscript"/>
        </w:rPr>
        <w:t xml:space="preserve">                                  </w:t>
      </w:r>
      <w:r w:rsidR="00C30901">
        <w:rPr>
          <w:rFonts w:ascii="Times New Roman" w:hAnsi="Times New Roman" w:cs="Times New Roman"/>
          <w:sz w:val="13"/>
          <w:szCs w:val="13"/>
          <w:vertAlign w:val="superscript"/>
        </w:rPr>
        <w:t>2</w:t>
      </w:r>
      <w:r w:rsidR="00C30901">
        <w:rPr>
          <w:rFonts w:ascii="Times New Roman" w:hAnsi="Times New Roman" w:cs="Times New Roman"/>
          <w:sz w:val="20"/>
          <w:szCs w:val="20"/>
        </w:rPr>
        <w:t>Cálculo a partir do Fator de Conversão de Atwater: 9 (lipídios), 4 (proteínas e carboidratos)</w:t>
      </w:r>
    </w:p>
    <w:p w:rsidR="00606BFD" w:rsidRPr="00107459" w:rsidRDefault="00E3769E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459">
        <w:rPr>
          <w:rFonts w:ascii="Times New Roman" w:eastAsia="Calibri" w:hAnsi="Times New Roman" w:cs="Times New Roman"/>
          <w:sz w:val="20"/>
          <w:szCs w:val="20"/>
        </w:rPr>
        <w:t>Cerqueira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 (2008) trabalhando com farinha de semente de abó</w:t>
      </w:r>
      <w:r w:rsidR="00606BFD" w:rsidRPr="00107459">
        <w:rPr>
          <w:rFonts w:ascii="Times New Roman" w:hAnsi="Times New Roman" w:cs="Times New Roman"/>
          <w:sz w:val="20"/>
          <w:szCs w:val="20"/>
        </w:rPr>
        <w:t>bora obteve valores de teor de água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 de 8,41%</w:t>
      </w:r>
      <w:r w:rsidR="00606BFD" w:rsidRPr="00107459">
        <w:rPr>
          <w:rFonts w:ascii="Times New Roman" w:hAnsi="Times New Roman" w:cs="Times New Roman"/>
          <w:sz w:val="20"/>
          <w:szCs w:val="20"/>
        </w:rPr>
        <w:t xml:space="preserve"> para farinha integral. V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alores </w:t>
      </w:r>
      <w:r w:rsidR="00606BFD" w:rsidRPr="00107459">
        <w:rPr>
          <w:rFonts w:ascii="Times New Roman" w:hAnsi="Times New Roman" w:cs="Times New Roman"/>
          <w:sz w:val="20"/>
          <w:szCs w:val="20"/>
        </w:rPr>
        <w:t xml:space="preserve">estes, superiores aos 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encontrados neste trabalho. </w:t>
      </w:r>
      <w:r w:rsidRPr="00107459">
        <w:rPr>
          <w:rFonts w:ascii="Times New Roman" w:hAnsi="Times New Roman" w:cs="Times New Roman"/>
          <w:sz w:val="20"/>
          <w:szCs w:val="20"/>
        </w:rPr>
        <w:t>Borges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 (2006), avaliando farinha de semente</w:t>
      </w:r>
      <w:r w:rsidR="00606BFD" w:rsidRPr="00107459">
        <w:rPr>
          <w:rFonts w:ascii="Times New Roman" w:hAnsi="Times New Roman" w:cs="Times New Roman"/>
          <w:sz w:val="20"/>
          <w:szCs w:val="20"/>
        </w:rPr>
        <w:t xml:space="preserve"> de jaca e abó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>bora desidratadas em diferentes temperaturas verificou</w:t>
      </w:r>
      <w:r w:rsidR="00606BFD" w:rsidRPr="00107459">
        <w:rPr>
          <w:rFonts w:ascii="Times New Roman" w:hAnsi="Times New Roman" w:cs="Times New Roman"/>
          <w:sz w:val="20"/>
          <w:szCs w:val="20"/>
        </w:rPr>
        <w:t xml:space="preserve"> um percentual de teor de água em temperatura de 60ºC</w:t>
      </w:r>
      <w:r w:rsidR="00C31371" w:rsidRPr="00107459">
        <w:rPr>
          <w:rFonts w:ascii="Times New Roman" w:eastAsia="Calibri" w:hAnsi="Times New Roman" w:cs="Times New Roman"/>
          <w:sz w:val="20"/>
          <w:szCs w:val="20"/>
        </w:rPr>
        <w:t xml:space="preserve"> de 0,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>072</w:t>
      </w:r>
      <w:r w:rsidR="00606BFD" w:rsidRPr="00107459">
        <w:rPr>
          <w:rFonts w:ascii="Times New Roman" w:hAnsi="Times New Roman" w:cs="Times New Roman"/>
          <w:sz w:val="20"/>
          <w:szCs w:val="20"/>
        </w:rPr>
        <w:t>%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 e 0,076% para 70ºC.</w:t>
      </w:r>
    </w:p>
    <w:p w:rsidR="00C31371" w:rsidRPr="00107459" w:rsidRDefault="00C30901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eastAsia="Calibri" w:hAnsi="Times New Roman" w:cs="Times New Roman"/>
          <w:sz w:val="20"/>
          <w:szCs w:val="20"/>
        </w:rPr>
        <w:tab/>
      </w:r>
      <w:r w:rsidRPr="00107459">
        <w:rPr>
          <w:rFonts w:ascii="Times New Roman" w:hAnsi="Times New Roman" w:cs="Times New Roman"/>
          <w:sz w:val="20"/>
          <w:szCs w:val="20"/>
        </w:rPr>
        <w:t>A FSA apre</w:t>
      </w:r>
      <w:r w:rsidR="00E3769E" w:rsidRPr="00107459">
        <w:rPr>
          <w:rFonts w:ascii="Times New Roman" w:hAnsi="Times New Roman" w:cs="Times New Roman"/>
          <w:sz w:val="20"/>
          <w:szCs w:val="20"/>
        </w:rPr>
        <w:t>sentou teor de cinzas de 5,46%. Achu</w:t>
      </w:r>
      <w:r w:rsidRPr="00107459">
        <w:rPr>
          <w:rFonts w:ascii="Times New Roman" w:hAnsi="Times New Roman" w:cs="Times New Roman"/>
          <w:sz w:val="20"/>
          <w:szCs w:val="20"/>
        </w:rPr>
        <w:t xml:space="preserve"> </w:t>
      </w:r>
      <w:r w:rsidRPr="00107459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Pr="00107459">
        <w:rPr>
          <w:rFonts w:ascii="Times New Roman" w:hAnsi="Times New Roman" w:cs="Times New Roman"/>
          <w:i/>
          <w:sz w:val="20"/>
          <w:szCs w:val="20"/>
        </w:rPr>
        <w:t>.</w:t>
      </w:r>
      <w:r w:rsidRPr="00107459">
        <w:rPr>
          <w:rFonts w:ascii="Times New Roman" w:hAnsi="Times New Roman" w:cs="Times New Roman"/>
          <w:sz w:val="20"/>
          <w:szCs w:val="20"/>
        </w:rPr>
        <w:t xml:space="preserve"> (2005) obtiveram valores próximos aos encontrados neste trabalho, entre 3,47 e 4,75g/ 100g de cinzas em base seca, em cinco espécies de sementes de Cucurbitaceae. Em outro trabalho, realizado com farinha de semente de nêspera, </w:t>
      </w:r>
      <w:r w:rsidR="00E3769E" w:rsidRPr="00107459">
        <w:rPr>
          <w:rFonts w:ascii="Times New Roman" w:hAnsi="Times New Roman" w:cs="Times New Roman"/>
          <w:sz w:val="20"/>
          <w:szCs w:val="20"/>
        </w:rPr>
        <w:t xml:space="preserve">(Bueno, </w:t>
      </w:r>
      <w:r w:rsidRPr="00107459">
        <w:rPr>
          <w:rFonts w:ascii="Times New Roman" w:hAnsi="Times New Roman" w:cs="Times New Roman"/>
          <w:sz w:val="20"/>
          <w:szCs w:val="20"/>
        </w:rPr>
        <w:t>2005) encontrou o teor de 3,19 para cinzas.</w:t>
      </w:r>
    </w:p>
    <w:p w:rsidR="00C31371" w:rsidRPr="00107459" w:rsidRDefault="00C30901" w:rsidP="001D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>O teor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 de lipídeos encontrado no presente estudo foi 35,</w:t>
      </w:r>
      <w:r w:rsidRPr="00107459">
        <w:rPr>
          <w:rFonts w:ascii="Times New Roman" w:hAnsi="Times New Roman" w:cs="Times New Roman"/>
          <w:sz w:val="20"/>
          <w:szCs w:val="20"/>
        </w:rPr>
        <w:t>6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%, muito próximo aos valores encontrados por </w:t>
      </w:r>
      <w:r w:rsidR="00107459" w:rsidRPr="00107459">
        <w:rPr>
          <w:rFonts w:ascii="Times New Roman" w:hAnsi="Times New Roman" w:cs="Times New Roman"/>
          <w:sz w:val="20"/>
          <w:szCs w:val="20"/>
        </w:rPr>
        <w:t>Santagelo (</w:t>
      </w:r>
      <w:r w:rsidR="00C31371" w:rsidRPr="00107459">
        <w:rPr>
          <w:rFonts w:ascii="Times New Roman" w:hAnsi="Times New Roman" w:cs="Times New Roman"/>
          <w:sz w:val="20"/>
          <w:szCs w:val="20"/>
        </w:rPr>
        <w:t>2006) na farinha de semente de abóbora utilizada para produção de panetonne com um percentual de 32,26%</w:t>
      </w:r>
      <w:r w:rsidRPr="00107459">
        <w:rPr>
          <w:rFonts w:ascii="Times New Roman" w:hAnsi="Times New Roman" w:cs="Times New Roman"/>
          <w:sz w:val="20"/>
          <w:szCs w:val="20"/>
        </w:rPr>
        <w:t xml:space="preserve">. 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Valores de proteínas divergindo </w:t>
      </w:r>
      <w:r w:rsidRPr="00107459">
        <w:rPr>
          <w:rFonts w:ascii="Times New Roman" w:hAnsi="Times New Roman" w:cs="Times New Roman"/>
          <w:sz w:val="20"/>
          <w:szCs w:val="20"/>
        </w:rPr>
        <w:t>aos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 </w:t>
      </w:r>
      <w:r w:rsidRPr="00107459">
        <w:rPr>
          <w:rFonts w:ascii="Times New Roman" w:hAnsi="Times New Roman" w:cs="Times New Roman"/>
          <w:sz w:val="20"/>
          <w:szCs w:val="20"/>
        </w:rPr>
        <w:t xml:space="preserve">do presente estudo foram encontrados por </w:t>
      </w:r>
      <w:r w:rsidR="00D626D8" w:rsidRPr="00107459">
        <w:rPr>
          <w:rFonts w:ascii="Times New Roman" w:hAnsi="Times New Roman" w:cs="Times New Roman"/>
          <w:sz w:val="20"/>
          <w:szCs w:val="20"/>
        </w:rPr>
        <w:t xml:space="preserve">Achu </w:t>
      </w:r>
      <w:r w:rsidRPr="00107459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="00107459" w:rsidRPr="00107459">
        <w:rPr>
          <w:rFonts w:ascii="Times New Roman" w:hAnsi="Times New Roman" w:cs="Times New Roman"/>
          <w:sz w:val="20"/>
          <w:szCs w:val="20"/>
        </w:rPr>
        <w:t>. (</w:t>
      </w:r>
      <w:r w:rsidRPr="00107459">
        <w:rPr>
          <w:rFonts w:ascii="Times New Roman" w:hAnsi="Times New Roman" w:cs="Times New Roman"/>
          <w:sz w:val="20"/>
          <w:szCs w:val="20"/>
        </w:rPr>
        <w:t>2005).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 Foi avaliado o valor nutritivo de cinco espécies de Cucurbitaceae e a espécie </w:t>
      </w:r>
      <w:r w:rsidR="00C31371" w:rsidRPr="00107459">
        <w:rPr>
          <w:rFonts w:ascii="Times New Roman" w:hAnsi="Times New Roman" w:cs="Times New Roman"/>
          <w:i/>
          <w:iCs/>
          <w:sz w:val="20"/>
          <w:szCs w:val="20"/>
        </w:rPr>
        <w:t xml:space="preserve">Cucumi stuvus 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apresentou um teor médio de 28,68% de proteína em base seca. </w:t>
      </w:r>
    </w:p>
    <w:p w:rsidR="00C31371" w:rsidRPr="00107459" w:rsidRDefault="00C31371" w:rsidP="001D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>A semente de abóbora é considerada como boa fonte de proteína e óleo, possibilitando seu uso para fortificação de alimentos, aumentando assim, as concentrações protéicas de preparações alimentares, além de reduzir custo na produção (</w:t>
      </w:r>
      <w:r w:rsidR="00107459" w:rsidRPr="00107459">
        <w:rPr>
          <w:rFonts w:ascii="Times New Roman" w:hAnsi="Times New Roman" w:cs="Times New Roman"/>
          <w:sz w:val="20"/>
          <w:szCs w:val="20"/>
        </w:rPr>
        <w:t>SANT´ANNA</w:t>
      </w:r>
      <w:r w:rsidRPr="00107459">
        <w:rPr>
          <w:rFonts w:ascii="Times New Roman" w:hAnsi="Times New Roman" w:cs="Times New Roman"/>
          <w:sz w:val="20"/>
          <w:szCs w:val="20"/>
        </w:rPr>
        <w:t xml:space="preserve">, 2005). </w:t>
      </w:r>
    </w:p>
    <w:p w:rsidR="00606BFD" w:rsidRPr="00107459" w:rsidRDefault="00D626D8" w:rsidP="001D33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eastAsia="Calibri" w:hAnsi="Times New Roman" w:cs="Times New Roman"/>
          <w:sz w:val="20"/>
          <w:szCs w:val="20"/>
        </w:rPr>
        <w:t>Pumar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6BFD" w:rsidRPr="00107459">
        <w:rPr>
          <w:rFonts w:ascii="Times New Roman" w:eastAsia="Calibri" w:hAnsi="Times New Roman" w:cs="Times New Roman"/>
          <w:i/>
          <w:sz w:val="20"/>
          <w:szCs w:val="20"/>
        </w:rPr>
        <w:t xml:space="preserve">et </w:t>
      </w:r>
      <w:r w:rsidRPr="00107459">
        <w:rPr>
          <w:rFonts w:ascii="Times New Roman" w:eastAsia="Calibri" w:hAnsi="Times New Roman" w:cs="Times New Roman"/>
          <w:i/>
          <w:sz w:val="20"/>
          <w:szCs w:val="20"/>
        </w:rPr>
        <w:t>al.</w:t>
      </w:r>
      <w:r w:rsidR="00606BFD" w:rsidRPr="0010745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>(2008), avaliando o efeito fisiológico da farinha de semente de abóbora no trato intestinal de ratos veri</w:t>
      </w:r>
      <w:r w:rsidR="00606BFD" w:rsidRPr="00107459">
        <w:rPr>
          <w:rFonts w:ascii="Times New Roman" w:hAnsi="Times New Roman" w:cs="Times New Roman"/>
          <w:sz w:val="20"/>
          <w:szCs w:val="20"/>
        </w:rPr>
        <w:t>fi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>caram que a semente de abóbora tem um potencial biológico no incremento de produtos alimentícios como fonte de fibra alimentar.</w:t>
      </w:r>
      <w:r w:rsidR="00606BFD" w:rsidRPr="00107459">
        <w:rPr>
          <w:rFonts w:ascii="Times New Roman" w:hAnsi="Times New Roman" w:cs="Times New Roman"/>
          <w:sz w:val="20"/>
          <w:szCs w:val="20"/>
        </w:rPr>
        <w:t xml:space="preserve"> 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>O teor médio de fibra alimentar determinado na FSA deste trabalho foi de 64,87%. O consumo de fibra total recomendado para indivíduos acima de 19 anos é de 21 a 38 g.dia</w:t>
      </w:r>
      <w:r w:rsidR="00606BFD" w:rsidRPr="00107459">
        <w:rPr>
          <w:rStyle w:val="A10"/>
          <w:rFonts w:ascii="Times New Roman" w:hAnsi="Times New Roman" w:cs="Times New Roman"/>
          <w:sz w:val="20"/>
          <w:szCs w:val="20"/>
          <w:vertAlign w:val="superscript"/>
        </w:rPr>
        <w:t>-1</w:t>
      </w:r>
      <w:r w:rsidR="00606BFD" w:rsidRPr="00107459">
        <w:rPr>
          <w:rStyle w:val="A10"/>
          <w:rFonts w:ascii="Times New Roman" w:hAnsi="Times New Roman" w:cs="Times New Roman"/>
          <w:sz w:val="20"/>
          <w:szCs w:val="20"/>
        </w:rPr>
        <w:t xml:space="preserve"> 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07459" w:rsidRPr="00107459">
        <w:rPr>
          <w:rFonts w:ascii="Times New Roman" w:hAnsi="Times New Roman" w:cs="Times New Roman"/>
          <w:color w:val="000000"/>
          <w:sz w:val="20"/>
          <w:szCs w:val="20"/>
        </w:rPr>
        <w:t>INSTITUTE OF MEDICINA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>, 2002).</w:t>
      </w:r>
    </w:p>
    <w:p w:rsidR="00C31371" w:rsidRPr="00107459" w:rsidRDefault="00C31371" w:rsidP="001D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 xml:space="preserve">O teor de calorias encontrados na FSA foi de aproximadamente, 532,25 kcal%, em decorrência dos expressivos valores encontrados para carboidratos e lipídeos. Quanto ao teor de carboidratos restantes, a FSA apresentou um percentual de 47,96%, sendo um resultado bastante considerável ao encontrado por </w:t>
      </w:r>
      <w:r w:rsidR="00D626D8" w:rsidRPr="00107459">
        <w:rPr>
          <w:rFonts w:ascii="Times New Roman" w:hAnsi="Times New Roman" w:cs="Times New Roman"/>
          <w:sz w:val="20"/>
          <w:szCs w:val="20"/>
        </w:rPr>
        <w:t>Santagelo</w:t>
      </w:r>
      <w:r w:rsidR="00107459" w:rsidRPr="00107459">
        <w:rPr>
          <w:rFonts w:ascii="Times New Roman" w:hAnsi="Times New Roman" w:cs="Times New Roman"/>
          <w:sz w:val="20"/>
          <w:szCs w:val="20"/>
        </w:rPr>
        <w:t xml:space="preserve"> (</w:t>
      </w:r>
      <w:r w:rsidRPr="00107459">
        <w:rPr>
          <w:rFonts w:ascii="Times New Roman" w:hAnsi="Times New Roman" w:cs="Times New Roman"/>
          <w:sz w:val="20"/>
          <w:szCs w:val="20"/>
        </w:rPr>
        <w:t>2006) apresentando apenas traços.</w:t>
      </w:r>
    </w:p>
    <w:p w:rsidR="00C30901" w:rsidRPr="00107459" w:rsidRDefault="00C30901" w:rsidP="001D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 xml:space="preserve">De acordo com </w:t>
      </w:r>
      <w:r w:rsidR="00D626D8" w:rsidRPr="00107459">
        <w:rPr>
          <w:rFonts w:ascii="Times New Roman" w:hAnsi="Times New Roman" w:cs="Times New Roman"/>
          <w:sz w:val="20"/>
          <w:szCs w:val="20"/>
        </w:rPr>
        <w:t>Gondin</w:t>
      </w:r>
      <w:r w:rsidR="00107459" w:rsidRPr="00107459">
        <w:rPr>
          <w:rFonts w:ascii="Times New Roman" w:hAnsi="Times New Roman" w:cs="Times New Roman"/>
          <w:sz w:val="20"/>
          <w:szCs w:val="20"/>
        </w:rPr>
        <w:t xml:space="preserve"> (</w:t>
      </w:r>
      <w:r w:rsidRPr="00107459">
        <w:rPr>
          <w:rFonts w:ascii="Times New Roman" w:hAnsi="Times New Roman" w:cs="Times New Roman"/>
          <w:sz w:val="20"/>
          <w:szCs w:val="20"/>
        </w:rPr>
        <w:t>2005) os componentes funcionais presente nos resíduos tem favorecido pesquisas voltadas à melhoria da alimentação humana. A semente de abóbora possui um componente chamado cucurbitacina que possui ação anti-helmíntica. Em estudos clínicos com humanos foi observado que as sementes podem ser benéficas para pessoas com infestação de vermes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 </w:t>
      </w:r>
      <w:r w:rsidRPr="00107459">
        <w:rPr>
          <w:rFonts w:ascii="Times New Roman" w:hAnsi="Times New Roman" w:cs="Times New Roman"/>
          <w:sz w:val="20"/>
          <w:szCs w:val="20"/>
        </w:rPr>
        <w:t>(</w:t>
      </w:r>
      <w:r w:rsidR="00107459" w:rsidRPr="00107459">
        <w:rPr>
          <w:rFonts w:ascii="Times New Roman" w:hAnsi="Times New Roman" w:cs="Times New Roman"/>
          <w:sz w:val="20"/>
          <w:szCs w:val="20"/>
        </w:rPr>
        <w:t>SANT´ANNA</w:t>
      </w:r>
      <w:r w:rsidRPr="00107459">
        <w:rPr>
          <w:rFonts w:ascii="Times New Roman" w:hAnsi="Times New Roman" w:cs="Times New Roman"/>
          <w:sz w:val="20"/>
          <w:szCs w:val="20"/>
        </w:rPr>
        <w:t>, 2005).</w:t>
      </w:r>
    </w:p>
    <w:p w:rsidR="00254293" w:rsidRDefault="00254293" w:rsidP="001D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901" w:rsidRDefault="00173252" w:rsidP="001D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173252" w:rsidRPr="00107459" w:rsidRDefault="00173252" w:rsidP="0017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0"/>
          <w:szCs w:val="20"/>
        </w:rPr>
      </w:pPr>
      <w:r w:rsidRPr="00107459">
        <w:rPr>
          <w:rFonts w:ascii="Times New Roman" w:hAnsi="Times New Roman" w:cs="Times New Roman"/>
          <w:color w:val="231F20"/>
          <w:sz w:val="20"/>
          <w:szCs w:val="20"/>
        </w:rPr>
        <w:t>Agradecemos a Faculdade de Tecnologia – FATEC Cariri</w:t>
      </w:r>
      <w:r w:rsidRPr="00107459">
        <w:rPr>
          <w:rFonts w:ascii="Times New Roman" w:eastAsia="Calibri" w:hAnsi="Times New Roman" w:cs="Times New Roman"/>
          <w:color w:val="231F20"/>
          <w:sz w:val="20"/>
          <w:szCs w:val="20"/>
        </w:rPr>
        <w:t xml:space="preserve">, por ter disponibilizado os laboratórios para a realização das analises exposta neste trabalho. </w:t>
      </w:r>
    </w:p>
    <w:p w:rsidR="00173252" w:rsidRDefault="00173252" w:rsidP="001D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FD" w:rsidRDefault="00173252" w:rsidP="001D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C31371" w:rsidRPr="00107459" w:rsidRDefault="00D626D8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  <w:lang w:val="en-US"/>
        </w:rPr>
        <w:lastRenderedPageBreak/>
        <w:t>Achu, M.B.; Fokou, E.; Tchiégang, C.; Fotso, M.; Tchouanguep, F.M.</w:t>
      </w:r>
      <w:r w:rsidR="00C31371" w:rsidRPr="00107459">
        <w:rPr>
          <w:rFonts w:ascii="Times New Roman" w:hAnsi="Times New Roman" w:cs="Times New Roman"/>
          <w:sz w:val="20"/>
          <w:szCs w:val="20"/>
          <w:lang w:val="en-US"/>
        </w:rPr>
        <w:t xml:space="preserve"> Nutritive value of some Cucurbitaceae oilseeds from different regions in Cameroon. </w:t>
      </w:r>
      <w:r w:rsidR="00C31371" w:rsidRPr="00107459">
        <w:rPr>
          <w:rFonts w:ascii="Times New Roman" w:hAnsi="Times New Roman" w:cs="Times New Roman"/>
          <w:bCs/>
          <w:i/>
          <w:sz w:val="20"/>
          <w:szCs w:val="20"/>
        </w:rPr>
        <w:t>African Journal of Biotechnology</w:t>
      </w:r>
      <w:r w:rsidR="00C31371" w:rsidRPr="00107459">
        <w:rPr>
          <w:rFonts w:ascii="Times New Roman" w:hAnsi="Times New Roman" w:cs="Times New Roman"/>
          <w:sz w:val="20"/>
          <w:szCs w:val="20"/>
        </w:rPr>
        <w:t>, v.4, n.11, p.1329-1334, 2005.</w:t>
      </w:r>
    </w:p>
    <w:p w:rsidR="00C31371" w:rsidRPr="00107459" w:rsidRDefault="00C31371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901" w:rsidRPr="00107459" w:rsidRDefault="00D626D8" w:rsidP="001D3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>Agência Nacional De Vigilância Sanitária</w:t>
      </w:r>
      <w:r w:rsidR="00C30901" w:rsidRPr="00107459">
        <w:rPr>
          <w:rFonts w:ascii="Times New Roman" w:hAnsi="Times New Roman" w:cs="Times New Roman"/>
          <w:sz w:val="20"/>
          <w:szCs w:val="20"/>
        </w:rPr>
        <w:t xml:space="preserve"> - ANVISA. Resolução RDC n° 263, de 22 de setembro de 2005. Regulamento técnico para produtos de cereais, amidos, farinhas e farelos. Disponível em &lt;http://www.anvisa.gov.br/legis/resol/12_78_farinhas.htm&gt;. Acesso em: 07 nov. 2011.</w:t>
      </w:r>
    </w:p>
    <w:p w:rsidR="00B84C46" w:rsidRPr="00107459" w:rsidRDefault="00B84C46" w:rsidP="001D3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901" w:rsidRPr="00107459" w:rsidRDefault="00D626D8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>Ambrosio, C.L.B.; Campos, F.A.C.S.; Faro, Z.P</w:t>
      </w:r>
      <w:r w:rsidR="00C30901" w:rsidRPr="00107459">
        <w:rPr>
          <w:rFonts w:ascii="Times New Roman" w:hAnsi="Times New Roman" w:cs="Times New Roman"/>
          <w:sz w:val="20"/>
          <w:szCs w:val="20"/>
        </w:rPr>
        <w:t xml:space="preserve">. Carotenóides como alternativa contra a hipovitaminose A. </w:t>
      </w:r>
      <w:r w:rsidR="00C30901" w:rsidRPr="00107459">
        <w:rPr>
          <w:rFonts w:ascii="Times New Roman" w:hAnsi="Times New Roman" w:cs="Times New Roman"/>
          <w:bCs/>
          <w:i/>
          <w:sz w:val="20"/>
          <w:szCs w:val="20"/>
        </w:rPr>
        <w:t>Revista Nutrição</w:t>
      </w:r>
      <w:r w:rsidR="00C30901" w:rsidRPr="0010745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30901" w:rsidRPr="00107459">
        <w:rPr>
          <w:rFonts w:ascii="Times New Roman" w:hAnsi="Times New Roman" w:cs="Times New Roman"/>
          <w:sz w:val="20"/>
          <w:szCs w:val="20"/>
        </w:rPr>
        <w:t>v. 19, n. 2, p. 233-243, 2006.</w:t>
      </w:r>
    </w:p>
    <w:p w:rsidR="00B84C46" w:rsidRPr="00107459" w:rsidRDefault="00B84C46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6BFD" w:rsidRPr="00107459" w:rsidRDefault="00D626D8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459">
        <w:rPr>
          <w:rFonts w:ascii="Times New Roman" w:eastAsia="Calibri" w:hAnsi="Times New Roman" w:cs="Times New Roman"/>
          <w:sz w:val="20"/>
          <w:szCs w:val="20"/>
        </w:rPr>
        <w:t xml:space="preserve">Borges, Soraia V. ; Bonilha, Célia C. ; Mancini, Maurício C. 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>Sementes de jaca (Artocapus integrifólia) e de abóbora (Curcubita moschata) desidratada em diferentes temperaturas e utilizadas como ingrediente em</w:t>
      </w:r>
      <w:r w:rsidR="00606BFD" w:rsidRPr="00107459">
        <w:rPr>
          <w:rFonts w:ascii="Times New Roman" w:hAnsi="Times New Roman" w:cs="Times New Roman"/>
          <w:sz w:val="20"/>
          <w:szCs w:val="20"/>
        </w:rPr>
        <w:t xml:space="preserve"> 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biscoito tipo cookie. </w:t>
      </w:r>
      <w:r w:rsidR="00606BFD" w:rsidRPr="00107459">
        <w:rPr>
          <w:rFonts w:ascii="Times New Roman" w:hAnsi="Times New Roman" w:cs="Times New Roman"/>
          <w:i/>
          <w:sz w:val="20"/>
          <w:szCs w:val="20"/>
        </w:rPr>
        <w:t xml:space="preserve">Revista </w:t>
      </w:r>
      <w:r w:rsidR="00606BFD" w:rsidRPr="00107459">
        <w:rPr>
          <w:rFonts w:ascii="Times New Roman" w:eastAsia="Calibri" w:hAnsi="Times New Roman" w:cs="Times New Roman"/>
          <w:i/>
          <w:sz w:val="20"/>
          <w:szCs w:val="20"/>
        </w:rPr>
        <w:t>A</w:t>
      </w:r>
      <w:r w:rsidR="00606BFD" w:rsidRPr="00107459">
        <w:rPr>
          <w:rFonts w:ascii="Times New Roman" w:hAnsi="Times New Roman" w:cs="Times New Roman"/>
          <w:i/>
          <w:sz w:val="20"/>
          <w:szCs w:val="20"/>
        </w:rPr>
        <w:t>limentos e Nutrição A</w:t>
      </w:r>
      <w:r w:rsidR="00606BFD" w:rsidRPr="00107459">
        <w:rPr>
          <w:rFonts w:ascii="Times New Roman" w:eastAsia="Calibri" w:hAnsi="Times New Roman" w:cs="Times New Roman"/>
          <w:i/>
          <w:sz w:val="20"/>
          <w:szCs w:val="20"/>
        </w:rPr>
        <w:t>raraquara.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 V 17, n. 3, p. 317-321, jun/set. 2006.</w:t>
      </w:r>
    </w:p>
    <w:p w:rsidR="00B84C46" w:rsidRPr="00107459" w:rsidRDefault="00B84C46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1371" w:rsidRPr="00107459" w:rsidRDefault="00CC48F0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>Bueno, R. O. G</w:t>
      </w:r>
      <w:r w:rsidR="00C31371" w:rsidRPr="00107459">
        <w:rPr>
          <w:rFonts w:ascii="Times New Roman" w:hAnsi="Times New Roman" w:cs="Times New Roman"/>
          <w:sz w:val="20"/>
          <w:szCs w:val="20"/>
        </w:rPr>
        <w:t>.</w:t>
      </w:r>
      <w:r w:rsidRPr="00107459">
        <w:rPr>
          <w:rFonts w:ascii="Times New Roman" w:hAnsi="Times New Roman" w:cs="Times New Roman"/>
          <w:sz w:val="20"/>
          <w:szCs w:val="20"/>
        </w:rPr>
        <w:t xml:space="preserve"> (2006).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 </w:t>
      </w:r>
      <w:r w:rsidR="00C31371" w:rsidRPr="00107459">
        <w:rPr>
          <w:rFonts w:ascii="Times New Roman" w:hAnsi="Times New Roman" w:cs="Times New Roman"/>
          <w:bCs/>
          <w:i/>
          <w:sz w:val="20"/>
          <w:szCs w:val="20"/>
        </w:rPr>
        <w:t>Características de qualidade de biscoitos e barras de cereais ricos em fibra alimentar a partir de farinha de semente e polpa de nêspera</w:t>
      </w:r>
      <w:r w:rsidRPr="0010745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31371" w:rsidRPr="00107459">
        <w:rPr>
          <w:rFonts w:ascii="Times New Roman" w:hAnsi="Times New Roman" w:cs="Times New Roman"/>
          <w:sz w:val="20"/>
          <w:szCs w:val="20"/>
        </w:rPr>
        <w:t>103p.</w:t>
      </w:r>
      <w:r w:rsidR="00C31371" w:rsidRPr="001074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45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107459">
        <w:rPr>
          <w:rFonts w:ascii="Times New Roman" w:hAnsi="Times New Roman" w:cs="Times New Roman"/>
          <w:sz w:val="20"/>
          <w:szCs w:val="20"/>
        </w:rPr>
        <w:t xml:space="preserve">Dissertação de </w:t>
      </w:r>
      <w:r w:rsidR="00C31371" w:rsidRPr="00107459">
        <w:rPr>
          <w:rFonts w:ascii="Times New Roman" w:hAnsi="Times New Roman" w:cs="Times New Roman"/>
          <w:sz w:val="20"/>
          <w:szCs w:val="20"/>
        </w:rPr>
        <w:t>Mestra</w:t>
      </w:r>
      <w:r w:rsidRPr="00107459">
        <w:rPr>
          <w:rFonts w:ascii="Times New Roman" w:hAnsi="Times New Roman" w:cs="Times New Roman"/>
          <w:sz w:val="20"/>
          <w:szCs w:val="20"/>
        </w:rPr>
        <w:t xml:space="preserve">do em Tecnologia de Alimentos) - </w:t>
      </w:r>
      <w:r w:rsidR="00C31371" w:rsidRPr="00107459">
        <w:rPr>
          <w:rFonts w:ascii="Times New Roman" w:hAnsi="Times New Roman" w:cs="Times New Roman"/>
          <w:sz w:val="20"/>
          <w:szCs w:val="20"/>
        </w:rPr>
        <w:t>Universidade Federal do Paraná,</w:t>
      </w:r>
      <w:r w:rsidR="00C31371" w:rsidRPr="001074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459">
        <w:rPr>
          <w:rFonts w:ascii="Times New Roman" w:hAnsi="Times New Roman" w:cs="Times New Roman"/>
          <w:sz w:val="20"/>
          <w:szCs w:val="20"/>
        </w:rPr>
        <w:t>Curitiba – PR.</w:t>
      </w:r>
    </w:p>
    <w:p w:rsidR="00C31371" w:rsidRPr="00107459" w:rsidRDefault="00C31371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691F" w:rsidRPr="00107459" w:rsidRDefault="00CC48F0" w:rsidP="001D33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7459">
        <w:rPr>
          <w:rFonts w:ascii="Times New Roman" w:eastAsia="Calibri" w:hAnsi="Times New Roman" w:cs="Times New Roman"/>
          <w:sz w:val="20"/>
          <w:szCs w:val="20"/>
        </w:rPr>
        <w:t>Cerqueira, P.M. (2006).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6BFD" w:rsidRPr="00107459">
        <w:rPr>
          <w:rFonts w:ascii="Times New Roman" w:eastAsia="Calibri" w:hAnsi="Times New Roman" w:cs="Times New Roman"/>
          <w:bCs/>
          <w:i/>
          <w:sz w:val="20"/>
          <w:szCs w:val="20"/>
        </w:rPr>
        <w:t>Avaliação da farinha de semente de abóbora (</w:t>
      </w:r>
      <w:r w:rsidR="00606BFD" w:rsidRPr="0010745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Cucurbita maxima</w:t>
      </w:r>
      <w:r w:rsidR="00606BFD" w:rsidRPr="00107459">
        <w:rPr>
          <w:rFonts w:ascii="Times New Roman" w:eastAsia="Calibri" w:hAnsi="Times New Roman" w:cs="Times New Roman"/>
          <w:bCs/>
          <w:i/>
          <w:sz w:val="20"/>
          <w:szCs w:val="20"/>
        </w:rPr>
        <w:t>,L.) no trato intestinal e no metabolismo glicídico e lipídico em ratos</w:t>
      </w:r>
      <w:r w:rsidRPr="00107459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107459">
        <w:rPr>
          <w:rFonts w:ascii="Times New Roman" w:eastAsia="Calibri" w:hAnsi="Times New Roman" w:cs="Times New Roman"/>
          <w:sz w:val="20"/>
          <w:szCs w:val="20"/>
        </w:rPr>
        <w:t xml:space="preserve">68p. (Dissertação de 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>Mestrado em Ciência e Tecnologia de Alimentos) - Instituto de Tecnologia, Universidade Federal Rural do Rio de Janeiro,</w:t>
      </w:r>
      <w:r w:rsidR="00606BFD" w:rsidRPr="00107459">
        <w:rPr>
          <w:rFonts w:ascii="Times New Roman" w:hAnsi="Times New Roman" w:cs="Times New Roman"/>
          <w:sz w:val="20"/>
          <w:szCs w:val="20"/>
        </w:rPr>
        <w:t xml:space="preserve"> </w:t>
      </w:r>
      <w:r w:rsidRPr="00107459">
        <w:rPr>
          <w:rFonts w:ascii="Times New Roman" w:eastAsia="Calibri" w:hAnsi="Times New Roman" w:cs="Times New Roman"/>
          <w:sz w:val="20"/>
          <w:szCs w:val="20"/>
        </w:rPr>
        <w:t>Seropédica - RJ</w:t>
      </w:r>
      <w:r w:rsidR="00606BFD" w:rsidRPr="00107459">
        <w:rPr>
          <w:rFonts w:ascii="Times New Roman" w:eastAsia="Calibri" w:hAnsi="Times New Roman" w:cs="Times New Roman"/>
          <w:sz w:val="20"/>
          <w:szCs w:val="20"/>
        </w:rPr>
        <w:t>.</w:t>
      </w:r>
      <w:r w:rsidR="005F691F" w:rsidRPr="001074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48F0" w:rsidRPr="00107459" w:rsidRDefault="00CC48F0" w:rsidP="001D33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6DD7" w:rsidRPr="00107459" w:rsidRDefault="00CC48F0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>Dutra, A. &amp; Vieira, R. D.</w:t>
      </w:r>
      <w:r w:rsidR="008E6DD7" w:rsidRPr="00107459">
        <w:rPr>
          <w:rFonts w:ascii="Times New Roman" w:hAnsi="Times New Roman" w:cs="Times New Roman"/>
          <w:sz w:val="20"/>
          <w:szCs w:val="20"/>
        </w:rPr>
        <w:t xml:space="preserve"> Teste de condutividade elétrica para a avaliação do vigor de sementes de abobrinha. </w:t>
      </w:r>
      <w:r w:rsidRPr="00107459">
        <w:rPr>
          <w:rFonts w:ascii="Times New Roman" w:hAnsi="Times New Roman" w:cs="Times New Roman"/>
          <w:bCs/>
          <w:i/>
          <w:sz w:val="20"/>
          <w:szCs w:val="20"/>
        </w:rPr>
        <w:t>Revista Brasileira de S</w:t>
      </w:r>
      <w:r w:rsidR="008E6DD7" w:rsidRPr="00107459">
        <w:rPr>
          <w:rFonts w:ascii="Times New Roman" w:hAnsi="Times New Roman" w:cs="Times New Roman"/>
          <w:bCs/>
          <w:i/>
          <w:sz w:val="20"/>
          <w:szCs w:val="20"/>
        </w:rPr>
        <w:t>ementes</w:t>
      </w:r>
      <w:r w:rsidR="008E6DD7" w:rsidRPr="00107459">
        <w:rPr>
          <w:rFonts w:ascii="Times New Roman" w:hAnsi="Times New Roman" w:cs="Times New Roman"/>
          <w:i/>
          <w:sz w:val="20"/>
          <w:szCs w:val="20"/>
        </w:rPr>
        <w:t>.</w:t>
      </w:r>
      <w:r w:rsidR="008E6DD7" w:rsidRPr="00107459">
        <w:rPr>
          <w:rFonts w:ascii="Times New Roman" w:hAnsi="Times New Roman" w:cs="Times New Roman"/>
          <w:sz w:val="20"/>
          <w:szCs w:val="20"/>
        </w:rPr>
        <w:t xml:space="preserve"> v. 28, p. 117- 122, 2006.</w:t>
      </w:r>
    </w:p>
    <w:p w:rsidR="008E6DD7" w:rsidRPr="00107459" w:rsidRDefault="008E6DD7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0246" w:rsidRPr="00107459" w:rsidRDefault="008E6DD7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>FAO. FAOSTAT –</w:t>
      </w:r>
      <w:r w:rsidR="00B40246" w:rsidRPr="00107459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606BFD" w:rsidRPr="00107459">
          <w:rPr>
            <w:rStyle w:val="Hyperlink"/>
            <w:rFonts w:ascii="Times New Roman" w:hAnsi="Times New Roman" w:cs="Times New Roman"/>
            <w:sz w:val="20"/>
            <w:szCs w:val="20"/>
          </w:rPr>
          <w:t>http://faostat.fao.org</w:t>
        </w:r>
      </w:hyperlink>
      <w:r w:rsidRPr="00107459">
        <w:rPr>
          <w:rFonts w:ascii="Times New Roman" w:hAnsi="Times New Roman" w:cs="Times New Roman"/>
          <w:sz w:val="20"/>
          <w:szCs w:val="20"/>
        </w:rPr>
        <w:t>.</w:t>
      </w:r>
      <w:r w:rsidR="00B40246" w:rsidRPr="00107459">
        <w:rPr>
          <w:rFonts w:ascii="Times New Roman" w:hAnsi="Times New Roman" w:cs="Times New Roman"/>
          <w:sz w:val="20"/>
          <w:szCs w:val="20"/>
        </w:rPr>
        <w:t xml:space="preserve"> Acesso em: 30 de dezembro de 2011. </w:t>
      </w:r>
    </w:p>
    <w:p w:rsidR="00B40246" w:rsidRPr="00107459" w:rsidRDefault="00B40246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BFD" w:rsidRPr="00107459" w:rsidRDefault="00B40246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 xml:space="preserve">Gondim, J. A. M. (2005). </w:t>
      </w:r>
      <w:r w:rsidR="00C30901" w:rsidRPr="00107459">
        <w:rPr>
          <w:rFonts w:ascii="Times New Roman" w:hAnsi="Times New Roman" w:cs="Times New Roman"/>
          <w:i/>
          <w:sz w:val="20"/>
          <w:szCs w:val="20"/>
        </w:rPr>
        <w:t>Composição centesimal de minerais em cascas de frutas</w:t>
      </w:r>
      <w:r w:rsidR="00C30901" w:rsidRPr="00107459">
        <w:rPr>
          <w:rFonts w:ascii="Times New Roman" w:hAnsi="Times New Roman" w:cs="Times New Roman"/>
          <w:sz w:val="20"/>
          <w:szCs w:val="20"/>
        </w:rPr>
        <w:t>. Ciê</w:t>
      </w:r>
      <w:r w:rsidRPr="00107459">
        <w:rPr>
          <w:rFonts w:ascii="Times New Roman" w:hAnsi="Times New Roman" w:cs="Times New Roman"/>
          <w:sz w:val="20"/>
          <w:szCs w:val="20"/>
        </w:rPr>
        <w:t>ncias e tecnologia de alimentos: Campinas.</w:t>
      </w:r>
    </w:p>
    <w:p w:rsidR="00C30901" w:rsidRPr="00107459" w:rsidRDefault="00C30901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691" w:rsidRPr="00107459" w:rsidRDefault="00B40246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color w:val="000000"/>
          <w:sz w:val="20"/>
          <w:szCs w:val="20"/>
        </w:rPr>
        <w:t>Guimarães, R. R.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5691" w:rsidRPr="00107459">
        <w:rPr>
          <w:rFonts w:ascii="Times New Roman" w:hAnsi="Times New Roman" w:cs="Times New Roman"/>
          <w:i/>
          <w:color w:val="000000"/>
          <w:sz w:val="20"/>
          <w:szCs w:val="20"/>
        </w:rPr>
        <w:t>et al</w:t>
      </w:r>
      <w:r w:rsidR="00585691" w:rsidRPr="0010745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(2007).</w:t>
      </w:r>
      <w:r w:rsidR="00585691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Avaliação nutricional da farinha da entrecasca de melancia (</w:t>
      </w:r>
      <w:r w:rsidR="00585691" w:rsidRPr="00107459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Citrullus</w:t>
      </w:r>
      <w:r w:rsidR="00606BFD" w:rsidRPr="0010745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85691" w:rsidRPr="00107459">
        <w:rPr>
          <w:rFonts w:ascii="Times New Roman" w:hAnsi="Times New Roman" w:cs="Times New Roman"/>
          <w:i/>
          <w:iCs/>
          <w:color w:val="000000"/>
          <w:sz w:val="20"/>
          <w:szCs w:val="20"/>
        </w:rPr>
        <w:t>vulgaris</w:t>
      </w:r>
      <w:r w:rsidR="00606BFD" w:rsidRPr="0010745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) em animais. </w:t>
      </w:r>
      <w:r w:rsidRPr="00107459">
        <w:rPr>
          <w:rFonts w:ascii="Times New Roman" w:hAnsi="Times New Roman" w:cs="Times New Roman"/>
          <w:i/>
          <w:color w:val="000000"/>
          <w:sz w:val="20"/>
          <w:szCs w:val="20"/>
        </w:rPr>
        <w:t>Simpósio Latino Americano de Ciência de Alimentos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85691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São Paulo</w:t>
      </w:r>
      <w:r w:rsidR="00024C4D" w:rsidRPr="00107459">
        <w:rPr>
          <w:rFonts w:ascii="Times New Roman" w:hAnsi="Times New Roman" w:cs="Times New Roman"/>
          <w:color w:val="000000"/>
          <w:sz w:val="20"/>
          <w:szCs w:val="20"/>
        </w:rPr>
        <w:t>-SP, Brasil, p.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4C4D" w:rsidRPr="00107459">
        <w:rPr>
          <w:rFonts w:ascii="Times New Roman" w:hAnsi="Times New Roman" w:cs="Times New Roman"/>
          <w:color w:val="000000"/>
          <w:sz w:val="20"/>
          <w:szCs w:val="20"/>
        </w:rPr>
        <w:t>7-11</w:t>
      </w:r>
      <w:r w:rsidR="00585691" w:rsidRPr="0010745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06BFD" w:rsidRPr="00107459" w:rsidRDefault="00606BFD" w:rsidP="001D3316">
      <w:pPr>
        <w:autoSpaceDE w:val="0"/>
        <w:autoSpaceDN w:val="0"/>
        <w:adjustRightInd w:val="0"/>
        <w:spacing w:after="0" w:line="240" w:lineRule="auto"/>
        <w:jc w:val="both"/>
        <w:rPr>
          <w:rFonts w:cs="Minion Pro"/>
          <w:color w:val="000000"/>
          <w:sz w:val="20"/>
          <w:szCs w:val="20"/>
        </w:rPr>
      </w:pPr>
    </w:p>
    <w:p w:rsidR="00606BFD" w:rsidRPr="00107459" w:rsidRDefault="00024C4D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Institute Of Medicina. </w:t>
      </w:r>
      <w:r w:rsidR="00606BFD" w:rsidRPr="00107459">
        <w:rPr>
          <w:rFonts w:ascii="Times New Roman" w:hAnsi="Times New Roman" w:cs="Times New Roman"/>
          <w:bCs/>
          <w:i/>
          <w:color w:val="000000"/>
          <w:sz w:val="20"/>
          <w:szCs w:val="20"/>
          <w:lang w:val="en-US"/>
        </w:rPr>
        <w:t>Food and nutrition board</w:t>
      </w:r>
      <w:r w:rsidR="00606BFD" w:rsidRPr="0010745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: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dietary reference intakes for energy, carbohydrate, fiber, fat, fat acids, cholesterol, protein and amino acids. 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>Washington, 2002.</w:t>
      </w:r>
    </w:p>
    <w:p w:rsidR="00606BFD" w:rsidRPr="00107459" w:rsidRDefault="00606BFD" w:rsidP="001D3316">
      <w:pPr>
        <w:autoSpaceDE w:val="0"/>
        <w:autoSpaceDN w:val="0"/>
        <w:adjustRightInd w:val="0"/>
        <w:spacing w:after="0" w:line="240" w:lineRule="auto"/>
        <w:jc w:val="both"/>
        <w:rPr>
          <w:rStyle w:val="CitaoHTML"/>
          <w:rFonts w:ascii="Times New Roman" w:hAnsi="Times New Roman" w:cs="Times New Roman"/>
          <w:i w:val="0"/>
          <w:sz w:val="20"/>
          <w:szCs w:val="20"/>
        </w:rPr>
      </w:pPr>
    </w:p>
    <w:p w:rsidR="00606BFD" w:rsidRPr="00107459" w:rsidRDefault="00606BFD" w:rsidP="001D3316">
      <w:pPr>
        <w:autoSpaceDE w:val="0"/>
        <w:autoSpaceDN w:val="0"/>
        <w:adjustRightInd w:val="0"/>
        <w:spacing w:after="0" w:line="240" w:lineRule="auto"/>
        <w:jc w:val="both"/>
        <w:rPr>
          <w:rStyle w:val="CitaoHTML"/>
          <w:rFonts w:ascii="Times New Roman" w:hAnsi="Times New Roman" w:cs="Times New Roman"/>
          <w:i w:val="0"/>
          <w:sz w:val="20"/>
          <w:szCs w:val="20"/>
        </w:rPr>
      </w:pPr>
      <w:r w:rsidRPr="00107459">
        <w:rPr>
          <w:rStyle w:val="CitaoHTML"/>
          <w:rFonts w:ascii="Times New Roman" w:hAnsi="Times New Roman" w:cs="Times New Roman"/>
          <w:i w:val="0"/>
          <w:sz w:val="20"/>
          <w:szCs w:val="20"/>
        </w:rPr>
        <w:t xml:space="preserve">INSTITUTO ADOLFO LUTZ. </w:t>
      </w:r>
      <w:r w:rsidRPr="00107459">
        <w:rPr>
          <w:rStyle w:val="CitaoHTML"/>
          <w:rFonts w:ascii="Times New Roman" w:hAnsi="Times New Roman" w:cs="Times New Roman"/>
          <w:sz w:val="20"/>
          <w:szCs w:val="20"/>
        </w:rPr>
        <w:t>Normas Analíticas do Instituto Adolfo Lutz: métodos químicos e físicos para analises de alimentos.</w:t>
      </w:r>
      <w:r w:rsidRPr="00107459">
        <w:rPr>
          <w:rStyle w:val="CitaoHTML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Pr="00107459">
        <w:rPr>
          <w:rStyle w:val="CitaoHTML"/>
          <w:rFonts w:ascii="Times New Roman" w:hAnsi="Times New Roman" w:cs="Times New Roman"/>
          <w:i w:val="0"/>
          <w:sz w:val="20"/>
          <w:szCs w:val="20"/>
        </w:rPr>
        <w:t>4ª edição, 2005.</w:t>
      </w:r>
    </w:p>
    <w:p w:rsidR="00C30901" w:rsidRPr="00107459" w:rsidRDefault="00C30901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91104" w:rsidRPr="00D7798F" w:rsidRDefault="00024C4D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07459">
        <w:rPr>
          <w:rFonts w:ascii="Times New Roman" w:hAnsi="Times New Roman" w:cs="Times New Roman"/>
          <w:color w:val="000000"/>
          <w:sz w:val="20"/>
          <w:szCs w:val="20"/>
        </w:rPr>
        <w:t>Melo, E. A</w:t>
      </w:r>
      <w:r w:rsidR="00D93245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. et al. Capacidade antioxidante de hortaliças usualmente consumidas. </w:t>
      </w:r>
      <w:r w:rsidR="00491104" w:rsidRPr="00D7798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Revista </w:t>
      </w:r>
      <w:r w:rsidR="00D93245" w:rsidRPr="00D7798F">
        <w:rPr>
          <w:rFonts w:ascii="Times New Roman" w:hAnsi="Times New Roman" w:cs="Times New Roman"/>
          <w:bCs/>
          <w:i/>
          <w:color w:val="000000"/>
          <w:sz w:val="20"/>
          <w:szCs w:val="20"/>
          <w:lang w:val="en-US"/>
        </w:rPr>
        <w:t>Ciência e Tecnologia de Alimentos</w:t>
      </w:r>
      <w:r w:rsidR="00D93245" w:rsidRPr="00D7798F">
        <w:rPr>
          <w:rFonts w:ascii="Times New Roman" w:hAnsi="Times New Roman" w:cs="Times New Roman"/>
          <w:color w:val="000000"/>
          <w:sz w:val="20"/>
          <w:szCs w:val="20"/>
          <w:lang w:val="en-US"/>
        </w:rPr>
        <w:t>, v. 26, n. 3, p. 639-644, 2006.</w:t>
      </w:r>
    </w:p>
    <w:p w:rsidR="00B84C46" w:rsidRPr="00D7798F" w:rsidRDefault="00B84C46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30901" w:rsidRPr="00107459" w:rsidRDefault="00024C4D" w:rsidP="001D33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  <w:lang w:val="en-US"/>
        </w:rPr>
        <w:t xml:space="preserve">Mohamed, A. R.; Ramadan, R. S.; Ahmed, L. A. </w:t>
      </w:r>
      <w:r w:rsidR="00C30901" w:rsidRPr="00107459">
        <w:rPr>
          <w:rFonts w:ascii="Times New Roman" w:hAnsi="Times New Roman" w:cs="Times New Roman"/>
          <w:sz w:val="20"/>
          <w:szCs w:val="20"/>
          <w:lang w:val="en-US"/>
        </w:rPr>
        <w:t xml:space="preserve">Effect of substituting pumpkin seed protein isolate for casein on serum liver enzymes, lipid profile and antioxidant enzymes in CCl4-intoxicated rats. </w:t>
      </w:r>
      <w:r w:rsidR="00C30901" w:rsidRPr="00107459">
        <w:rPr>
          <w:rFonts w:ascii="Times New Roman" w:hAnsi="Times New Roman" w:cs="Times New Roman"/>
          <w:bCs/>
          <w:i/>
          <w:sz w:val="20"/>
          <w:szCs w:val="20"/>
        </w:rPr>
        <w:t>Advances Biological Resourches,</w:t>
      </w:r>
      <w:r w:rsidR="00C30901" w:rsidRPr="001074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0901" w:rsidRPr="00107459">
        <w:rPr>
          <w:rFonts w:ascii="Times New Roman" w:hAnsi="Times New Roman" w:cs="Times New Roman"/>
          <w:sz w:val="20"/>
          <w:szCs w:val="20"/>
        </w:rPr>
        <w:t>v. 3, n. 1-2, p. 9-15, 2009.</w:t>
      </w:r>
    </w:p>
    <w:p w:rsidR="00C30901" w:rsidRPr="00107459" w:rsidRDefault="00C30901" w:rsidP="001D33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C01A4" w:rsidRPr="00107459" w:rsidRDefault="00024C4D" w:rsidP="001D33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 xml:space="preserve">Naves, L. P. Corrêa, A. D.Abreu, C. M. P. Santos, C. D. </w:t>
      </w:r>
      <w:r w:rsidR="003C01A4" w:rsidRPr="00107459">
        <w:rPr>
          <w:rFonts w:ascii="Times New Roman" w:hAnsi="Times New Roman" w:cs="Times New Roman"/>
          <w:bCs/>
          <w:sz w:val="20"/>
          <w:szCs w:val="20"/>
        </w:rPr>
        <w:t>Nutrientes e propriedades funcionais em sementes de abóbora (</w:t>
      </w:r>
      <w:r w:rsidR="003C01A4" w:rsidRPr="00107459">
        <w:rPr>
          <w:rFonts w:ascii="Times New Roman" w:hAnsi="Times New Roman" w:cs="Times New Roman"/>
          <w:bCs/>
          <w:i/>
          <w:iCs/>
          <w:sz w:val="20"/>
          <w:szCs w:val="20"/>
        </w:rPr>
        <w:t>Cucurbita maxima</w:t>
      </w:r>
      <w:r w:rsidR="003C01A4" w:rsidRPr="00107459">
        <w:rPr>
          <w:rFonts w:ascii="Times New Roman" w:hAnsi="Times New Roman" w:cs="Times New Roman"/>
          <w:bCs/>
          <w:sz w:val="20"/>
          <w:szCs w:val="20"/>
        </w:rPr>
        <w:t xml:space="preserve">) submetidas a diferentes processamentos. </w:t>
      </w:r>
      <w:r w:rsidR="003C01A4" w:rsidRPr="00107459">
        <w:rPr>
          <w:rFonts w:ascii="Times New Roman" w:hAnsi="Times New Roman" w:cs="Times New Roman"/>
          <w:bCs/>
          <w:i/>
          <w:sz w:val="20"/>
          <w:szCs w:val="20"/>
        </w:rPr>
        <w:t xml:space="preserve">Revista </w:t>
      </w:r>
      <w:r w:rsidR="003C01A4" w:rsidRPr="00107459">
        <w:rPr>
          <w:rFonts w:ascii="Times New Roman" w:hAnsi="Times New Roman" w:cs="Times New Roman"/>
          <w:i/>
          <w:sz w:val="20"/>
          <w:szCs w:val="20"/>
        </w:rPr>
        <w:t>Ciência e Tecnologia de Alimentos</w:t>
      </w:r>
      <w:r w:rsidR="00491104" w:rsidRPr="00107459">
        <w:rPr>
          <w:rFonts w:ascii="Times New Roman" w:hAnsi="Times New Roman" w:cs="Times New Roman"/>
          <w:i/>
          <w:sz w:val="20"/>
          <w:szCs w:val="20"/>
        </w:rPr>
        <w:t>,</w:t>
      </w:r>
      <w:r w:rsidRPr="001074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01A4" w:rsidRPr="00107459">
        <w:rPr>
          <w:rFonts w:ascii="Times New Roman" w:hAnsi="Times New Roman" w:cs="Times New Roman"/>
          <w:sz w:val="20"/>
          <w:szCs w:val="20"/>
        </w:rPr>
        <w:t>Campinas, v.30(Supl.1): p.185-190, maio 2010.</w:t>
      </w:r>
    </w:p>
    <w:p w:rsidR="00491104" w:rsidRPr="00107459" w:rsidRDefault="00491104" w:rsidP="001D33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51D7F" w:rsidRPr="00107459" w:rsidRDefault="00024C4D" w:rsidP="001D3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>Neiva, J. N. M.; Nunes, F.C.S.; Cândido, M.J.D.; Rodriguez, N.M.; Lôbo, R.N.B.</w:t>
      </w:r>
      <w:r w:rsidR="00051D7F" w:rsidRPr="00107459">
        <w:rPr>
          <w:rFonts w:ascii="Times New Roman" w:hAnsi="Times New Roman" w:cs="Times New Roman"/>
          <w:sz w:val="20"/>
          <w:szCs w:val="20"/>
        </w:rPr>
        <w:t xml:space="preserve"> Valor nutritivo de silagens de capim-elefante enriquecidas com subproduto do processamento do maracujá. </w:t>
      </w:r>
      <w:r w:rsidR="00051D7F" w:rsidRPr="00107459">
        <w:rPr>
          <w:rFonts w:ascii="Times New Roman" w:hAnsi="Times New Roman" w:cs="Times New Roman"/>
          <w:i/>
          <w:sz w:val="20"/>
          <w:szCs w:val="20"/>
        </w:rPr>
        <w:t>Revista Brasileira de Zootecnia</w:t>
      </w:r>
      <w:r w:rsidR="00051D7F" w:rsidRPr="00107459">
        <w:rPr>
          <w:rFonts w:ascii="Times New Roman" w:hAnsi="Times New Roman" w:cs="Times New Roman"/>
          <w:sz w:val="20"/>
          <w:szCs w:val="20"/>
        </w:rPr>
        <w:t>, Viçosa-MG, v.35, n.4, p.1845-1851, 2006.</w:t>
      </w:r>
    </w:p>
    <w:p w:rsidR="00B84C46" w:rsidRPr="00107459" w:rsidRDefault="00B84C46" w:rsidP="001D3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554" w:rsidRPr="00107459" w:rsidRDefault="00024C4D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 xml:space="preserve">Oliveira, L. F. </w:t>
      </w:r>
      <w:r w:rsidR="00074554" w:rsidRPr="00107459">
        <w:rPr>
          <w:rFonts w:ascii="Times New Roman" w:hAnsi="Times New Roman" w:cs="Times New Roman"/>
          <w:sz w:val="20"/>
          <w:szCs w:val="20"/>
        </w:rPr>
        <w:t>Aproveitamento alternati</w:t>
      </w:r>
      <w:r w:rsidR="00491104" w:rsidRPr="00107459">
        <w:rPr>
          <w:rFonts w:ascii="Times New Roman" w:hAnsi="Times New Roman" w:cs="Times New Roman"/>
          <w:sz w:val="20"/>
          <w:szCs w:val="20"/>
        </w:rPr>
        <w:t xml:space="preserve">vo da casca do maracujá-amarelo </w:t>
      </w:r>
      <w:r w:rsidR="00074554" w:rsidRPr="00107459">
        <w:rPr>
          <w:rFonts w:ascii="Times New Roman" w:hAnsi="Times New Roman" w:cs="Times New Roman"/>
          <w:sz w:val="20"/>
          <w:szCs w:val="20"/>
        </w:rPr>
        <w:t>(</w:t>
      </w:r>
      <w:r w:rsidR="00074554" w:rsidRPr="00107459">
        <w:rPr>
          <w:rFonts w:ascii="Times New Roman" w:hAnsi="Times New Roman" w:cs="Times New Roman"/>
          <w:i/>
          <w:iCs/>
          <w:sz w:val="20"/>
          <w:szCs w:val="20"/>
        </w:rPr>
        <w:t>Passiflora edulis</w:t>
      </w:r>
      <w:r w:rsidR="00074554" w:rsidRPr="00107459">
        <w:rPr>
          <w:rFonts w:ascii="Times New Roman" w:hAnsi="Times New Roman" w:cs="Times New Roman"/>
          <w:sz w:val="20"/>
          <w:szCs w:val="20"/>
        </w:rPr>
        <w:t xml:space="preserve">f.flavicarpa) para produção de doce em calda. </w:t>
      </w:r>
      <w:r w:rsidR="00491104" w:rsidRPr="00107459">
        <w:rPr>
          <w:rFonts w:ascii="Times New Roman" w:hAnsi="Times New Roman" w:cs="Times New Roman"/>
          <w:bCs/>
          <w:i/>
          <w:sz w:val="20"/>
          <w:szCs w:val="20"/>
        </w:rPr>
        <w:t xml:space="preserve">Revista Ciência e </w:t>
      </w:r>
      <w:r w:rsidR="00074554" w:rsidRPr="00107459">
        <w:rPr>
          <w:rFonts w:ascii="Times New Roman" w:hAnsi="Times New Roman" w:cs="Times New Roman"/>
          <w:bCs/>
          <w:i/>
          <w:sz w:val="20"/>
          <w:szCs w:val="20"/>
        </w:rPr>
        <w:t>Tecnologia de Alimentos</w:t>
      </w:r>
      <w:r w:rsidR="00491104" w:rsidRPr="00107459">
        <w:rPr>
          <w:rFonts w:ascii="Times New Roman" w:hAnsi="Times New Roman" w:cs="Times New Roman"/>
          <w:i/>
          <w:sz w:val="20"/>
          <w:szCs w:val="20"/>
        </w:rPr>
        <w:t>,</w:t>
      </w:r>
      <w:r w:rsidR="00491104" w:rsidRPr="00107459">
        <w:rPr>
          <w:rFonts w:ascii="Times New Roman" w:hAnsi="Times New Roman" w:cs="Times New Roman"/>
          <w:sz w:val="20"/>
          <w:szCs w:val="20"/>
        </w:rPr>
        <w:t xml:space="preserve"> Campinas, </w:t>
      </w:r>
      <w:r w:rsidR="00074554" w:rsidRPr="00107459">
        <w:rPr>
          <w:rFonts w:ascii="Times New Roman" w:hAnsi="Times New Roman" w:cs="Times New Roman"/>
          <w:sz w:val="20"/>
          <w:szCs w:val="20"/>
        </w:rPr>
        <w:t>v.33, n.3, p.259-262, 2002.</w:t>
      </w:r>
    </w:p>
    <w:p w:rsidR="00606BFD" w:rsidRPr="00107459" w:rsidRDefault="00606BFD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606BFD" w:rsidRPr="00107459" w:rsidRDefault="00024C4D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107459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Pearson, D. </w:t>
      </w:r>
      <w:r w:rsidR="00606BFD" w:rsidRPr="00107459">
        <w:rPr>
          <w:rFonts w:ascii="Times New Roman" w:hAnsi="Times New Roman" w:cs="Times New Roman"/>
          <w:i/>
          <w:color w:val="231F20"/>
          <w:sz w:val="20"/>
          <w:szCs w:val="20"/>
          <w:lang w:val="en-US"/>
        </w:rPr>
        <w:t>The Chemical Analisys of Foods.</w:t>
      </w:r>
      <w:r w:rsidR="00606BFD" w:rsidRPr="00107459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6.ed.New York: Chemical public, 1971. </w:t>
      </w:r>
      <w:r w:rsidR="00606BFD" w:rsidRPr="00107459">
        <w:rPr>
          <w:rFonts w:ascii="Times New Roman" w:hAnsi="Times New Roman" w:cs="Times New Roman"/>
          <w:color w:val="231F20"/>
          <w:sz w:val="20"/>
          <w:szCs w:val="20"/>
        </w:rPr>
        <w:t>604p.</w:t>
      </w:r>
    </w:p>
    <w:p w:rsidR="00491104" w:rsidRPr="00107459" w:rsidRDefault="00491104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245" w:rsidRPr="00107459" w:rsidRDefault="00024C4D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hAnsi="Times New Roman" w:cs="Times New Roman"/>
          <w:color w:val="000000"/>
          <w:sz w:val="20"/>
          <w:szCs w:val="20"/>
        </w:rPr>
        <w:t>Perez, P. M. P.; Germani, R.</w:t>
      </w:r>
      <w:r w:rsidR="00D93245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Elaboração de biscoitos tipo salgado, com alto teor de fibra alimentar, utilizando farinha de berinjela (</w:t>
      </w:r>
      <w:r w:rsidR="00D93245" w:rsidRPr="0010745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Solanummelongena</w:t>
      </w:r>
      <w:r w:rsidR="00D93245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, L.). </w:t>
      </w:r>
      <w:r w:rsidR="00606BFD" w:rsidRPr="0010745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Revista </w:t>
      </w:r>
      <w:r w:rsidR="00D93245" w:rsidRPr="001074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Ciência e Tecnologia de Alimentos</w:t>
      </w:r>
      <w:r w:rsidR="00D93245" w:rsidRPr="00107459">
        <w:rPr>
          <w:rFonts w:ascii="Times New Roman" w:hAnsi="Times New Roman" w:cs="Times New Roman"/>
          <w:color w:val="000000"/>
          <w:sz w:val="20"/>
          <w:szCs w:val="20"/>
        </w:rPr>
        <w:t>, v. 27, n. 1, p. 186-192, 2007.</w:t>
      </w:r>
    </w:p>
    <w:p w:rsidR="00B84C46" w:rsidRPr="00107459" w:rsidRDefault="00B84C46" w:rsidP="001D3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691" w:rsidRPr="00107459" w:rsidRDefault="00024C4D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hAnsi="Times New Roman" w:cs="Times New Roman"/>
          <w:color w:val="000000"/>
          <w:sz w:val="20"/>
          <w:szCs w:val="20"/>
        </w:rPr>
        <w:lastRenderedPageBreak/>
        <w:t>Prim, M. B</w:t>
      </w:r>
      <w:r w:rsidR="00585691" w:rsidRPr="00107459">
        <w:rPr>
          <w:rFonts w:ascii="Times New Roman" w:hAnsi="Times New Roman" w:cs="Times New Roman"/>
          <w:color w:val="000000"/>
          <w:sz w:val="20"/>
          <w:szCs w:val="20"/>
        </w:rPr>
        <w:t>. da S.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(2003).</w:t>
      </w:r>
      <w:r w:rsidR="00585691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5691" w:rsidRPr="001074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Análise do desperdício de partes vegetais consumíveis</w:t>
      </w:r>
      <w:r w:rsidRPr="001074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113 p. (Dissertação de </w:t>
      </w:r>
      <w:r w:rsidR="00585691" w:rsidRPr="00107459">
        <w:rPr>
          <w:rFonts w:ascii="Times New Roman" w:hAnsi="Times New Roman" w:cs="Times New Roman"/>
          <w:color w:val="000000"/>
          <w:sz w:val="20"/>
          <w:szCs w:val="20"/>
        </w:rPr>
        <w:t>Mestr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ado em Engenharia de Produção) - </w:t>
      </w:r>
      <w:r w:rsidR="00585691" w:rsidRPr="00107459">
        <w:rPr>
          <w:rFonts w:ascii="Times New Roman" w:hAnsi="Times New Roman" w:cs="Times New Roman"/>
          <w:color w:val="000000"/>
          <w:sz w:val="20"/>
          <w:szCs w:val="20"/>
        </w:rPr>
        <w:t>Universidade Federal de Sant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a Catarina, Florianópolis – SC.</w:t>
      </w:r>
    </w:p>
    <w:p w:rsidR="00B84C46" w:rsidRPr="00107459" w:rsidRDefault="00B84C46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06BFD" w:rsidRPr="00107459" w:rsidRDefault="00024C4D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eastAsia="Calibri" w:hAnsi="Times New Roman" w:cs="Times New Roman"/>
          <w:bCs/>
          <w:iCs/>
          <w:sz w:val="20"/>
          <w:szCs w:val="20"/>
        </w:rPr>
        <w:t>Pumar, M.</w:t>
      </w:r>
      <w:r w:rsidRPr="00107459">
        <w:rPr>
          <w:rFonts w:ascii="Times New Roman" w:hAnsi="Times New Roman" w:cs="Times New Roman"/>
          <w:bCs/>
          <w:iCs/>
          <w:sz w:val="20"/>
          <w:szCs w:val="20"/>
        </w:rPr>
        <w:t xml:space="preserve">; Freitas, M. C. J.; Cerqueira, P. M.; Santangelo, S. B. </w:t>
      </w:r>
      <w:r w:rsidR="00606BFD" w:rsidRPr="00107459">
        <w:rPr>
          <w:rFonts w:ascii="Times New Roman" w:eastAsia="Calibri" w:hAnsi="Times New Roman" w:cs="Times New Roman"/>
          <w:bCs/>
          <w:sz w:val="20"/>
          <w:szCs w:val="20"/>
        </w:rPr>
        <w:t>Avaliação do efeito fisiológico da farinha de semente de abóbora (</w:t>
      </w:r>
      <w:r w:rsidR="00606BFD" w:rsidRPr="0010745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Cucurbita maxima</w:t>
      </w:r>
      <w:r w:rsidR="00606BFD" w:rsidRPr="00107459">
        <w:rPr>
          <w:rFonts w:ascii="Times New Roman" w:eastAsia="Calibri" w:hAnsi="Times New Roman" w:cs="Times New Roman"/>
          <w:bCs/>
          <w:sz w:val="20"/>
          <w:szCs w:val="20"/>
        </w:rPr>
        <w:t xml:space="preserve">, L.) no trato intestinal de ratos. </w:t>
      </w:r>
      <w:r w:rsidR="00C31371" w:rsidRPr="0010745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Revista </w:t>
      </w:r>
      <w:r w:rsidR="00606BFD" w:rsidRPr="0010745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Ciência e Tecnologia de Alimentos.</w:t>
      </w:r>
      <w:r w:rsidR="00606BFD" w:rsidRPr="001074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Campinas, 28(Supl.): 7-13, dez. 2008</w:t>
      </w:r>
      <w:r w:rsidR="00606BFD" w:rsidRPr="0010745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1371" w:rsidRPr="00107459" w:rsidRDefault="00024C4D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459">
        <w:rPr>
          <w:rFonts w:ascii="Times New Roman" w:hAnsi="Times New Roman" w:cs="Times New Roman"/>
          <w:sz w:val="20"/>
          <w:szCs w:val="20"/>
        </w:rPr>
        <w:t xml:space="preserve">Santangelo, S. B. (2005). </w:t>
      </w:r>
      <w:r w:rsidR="00C31371" w:rsidRPr="00107459">
        <w:rPr>
          <w:rFonts w:ascii="Times New Roman" w:hAnsi="Times New Roman" w:cs="Times New Roman"/>
          <w:i/>
          <w:sz w:val="20"/>
          <w:szCs w:val="20"/>
        </w:rPr>
        <w:t>Utilização da farinha de semente de abóbora(Cucurbita maxima, L.) em panetone</w:t>
      </w:r>
      <w:r w:rsidRPr="0010745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84 f. </w:t>
      </w:r>
      <w:r w:rsidR="00EB4491" w:rsidRPr="00107459">
        <w:rPr>
          <w:rFonts w:ascii="Times New Roman" w:hAnsi="Times New Roman" w:cs="Times New Roman"/>
          <w:sz w:val="20"/>
          <w:szCs w:val="20"/>
        </w:rPr>
        <w:t>(</w:t>
      </w:r>
      <w:r w:rsidR="00C31371" w:rsidRPr="00107459">
        <w:rPr>
          <w:rFonts w:ascii="Times New Roman" w:hAnsi="Times New Roman" w:cs="Times New Roman"/>
          <w:sz w:val="20"/>
          <w:szCs w:val="20"/>
        </w:rPr>
        <w:t>Dissertação de mestrado</w:t>
      </w:r>
      <w:r w:rsidR="00EB4491" w:rsidRPr="00107459">
        <w:rPr>
          <w:rFonts w:ascii="Times New Roman" w:hAnsi="Times New Roman" w:cs="Times New Roman"/>
          <w:sz w:val="20"/>
          <w:szCs w:val="20"/>
        </w:rPr>
        <w:t xml:space="preserve">) 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 – Universidade </w:t>
      </w:r>
      <w:r w:rsidR="00EB4491" w:rsidRPr="00107459">
        <w:rPr>
          <w:rFonts w:ascii="Times New Roman" w:hAnsi="Times New Roman" w:cs="Times New Roman"/>
          <w:sz w:val="20"/>
          <w:szCs w:val="20"/>
        </w:rPr>
        <w:t>Federal Rural do Rio de Janeiro -</w:t>
      </w:r>
      <w:r w:rsidR="00C31371" w:rsidRPr="00107459">
        <w:rPr>
          <w:rFonts w:ascii="Times New Roman" w:hAnsi="Times New Roman" w:cs="Times New Roman"/>
          <w:sz w:val="20"/>
          <w:szCs w:val="20"/>
        </w:rPr>
        <w:t xml:space="preserve"> Instituto de</w:t>
      </w:r>
      <w:r w:rsidR="00EB4491" w:rsidRPr="00107459">
        <w:rPr>
          <w:rFonts w:ascii="Times New Roman" w:hAnsi="Times New Roman" w:cs="Times New Roman"/>
          <w:sz w:val="20"/>
          <w:szCs w:val="20"/>
        </w:rPr>
        <w:t xml:space="preserve"> Tecnologia, Rio de Janeiro - RJ</w:t>
      </w:r>
      <w:r w:rsidR="00C31371" w:rsidRPr="00107459">
        <w:rPr>
          <w:rFonts w:ascii="Times New Roman" w:hAnsi="Times New Roman" w:cs="Times New Roman"/>
          <w:sz w:val="20"/>
          <w:szCs w:val="20"/>
        </w:rPr>
        <w:t>.</w:t>
      </w:r>
    </w:p>
    <w:p w:rsidR="00C31371" w:rsidRPr="00107459" w:rsidRDefault="00C31371" w:rsidP="001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901" w:rsidRPr="00107459" w:rsidRDefault="00EB4491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7459">
        <w:rPr>
          <w:rFonts w:ascii="Times New Roman" w:hAnsi="Times New Roman" w:cs="Times New Roman"/>
          <w:color w:val="000000"/>
          <w:sz w:val="20"/>
          <w:szCs w:val="20"/>
        </w:rPr>
        <w:t>Sant'anna, L. C.</w:t>
      </w:r>
      <w:r w:rsidR="00C30901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(2005). </w:t>
      </w:r>
      <w:r w:rsidR="00C30901" w:rsidRPr="00107459">
        <w:rPr>
          <w:rFonts w:ascii="Times New Roman" w:hAnsi="Times New Roman" w:cs="Times New Roman"/>
          <w:i/>
          <w:color w:val="000000"/>
          <w:sz w:val="20"/>
          <w:szCs w:val="20"/>
        </w:rPr>
        <w:t>Avaliação da composição físico-química da semente de abóbora (Curcubita pepo) e do efeito do seu consumo sobre o dano oxidativo hepático de ratos (Rattus novergicus)</w:t>
      </w:r>
      <w:r w:rsidRPr="0010745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C30901" w:rsidRPr="00107459">
        <w:rPr>
          <w:rFonts w:ascii="Times New Roman" w:hAnsi="Times New Roman" w:cs="Times New Roman"/>
          <w:color w:val="000000"/>
          <w:sz w:val="20"/>
          <w:szCs w:val="20"/>
        </w:rPr>
        <w:t>69</w:t>
      </w:r>
      <w:r w:rsidR="00C31371" w:rsidRPr="00107459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C30901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C30901"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Dissertação de pós-graduação 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 xml:space="preserve">em </w:t>
      </w:r>
      <w:r w:rsidR="00C30901" w:rsidRPr="00107459">
        <w:rPr>
          <w:rFonts w:ascii="Times New Roman" w:hAnsi="Times New Roman" w:cs="Times New Roman"/>
          <w:color w:val="000000"/>
          <w:sz w:val="20"/>
          <w:szCs w:val="20"/>
        </w:rPr>
        <w:t>Nutrição) - Universi</w:t>
      </w:r>
      <w:r w:rsidRPr="00107459">
        <w:rPr>
          <w:rFonts w:ascii="Times New Roman" w:hAnsi="Times New Roman" w:cs="Times New Roman"/>
          <w:color w:val="000000"/>
          <w:sz w:val="20"/>
          <w:szCs w:val="20"/>
        </w:rPr>
        <w:t>dade Federal de Santa Catarina, Florianópolis - SC</w:t>
      </w:r>
      <w:r w:rsidR="00C30901" w:rsidRPr="0010745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84C46" w:rsidRPr="00107459" w:rsidRDefault="00B84C46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40DE9" w:rsidRPr="00107459" w:rsidRDefault="00EB4491" w:rsidP="001D3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07459">
        <w:rPr>
          <w:rFonts w:ascii="Times New Roman" w:hAnsi="Times New Roman" w:cs="Times New Roman"/>
          <w:sz w:val="20"/>
          <w:szCs w:val="20"/>
          <w:lang w:val="en-US"/>
        </w:rPr>
        <w:t xml:space="preserve">Thassitou, P. K.; Arvanitoyannis, I. S. </w:t>
      </w:r>
      <w:r w:rsidR="00F90E40" w:rsidRPr="00107459">
        <w:rPr>
          <w:rFonts w:ascii="Times New Roman" w:hAnsi="Times New Roman" w:cs="Times New Roman"/>
          <w:sz w:val="20"/>
          <w:szCs w:val="20"/>
          <w:lang w:val="en-US"/>
        </w:rPr>
        <w:t xml:space="preserve">Bioremediation: a novel approach to food waste management. </w:t>
      </w:r>
      <w:r w:rsidR="00F90E40" w:rsidRPr="00107459">
        <w:rPr>
          <w:rFonts w:ascii="Times New Roman" w:hAnsi="Times New Roman" w:cs="Times New Roman"/>
          <w:bCs/>
          <w:i/>
          <w:sz w:val="20"/>
          <w:szCs w:val="20"/>
          <w:lang w:val="en-US"/>
        </w:rPr>
        <w:t>Trends in Food Science &amp; Technology</w:t>
      </w:r>
      <w:r w:rsidR="00F90E40" w:rsidRPr="00107459">
        <w:rPr>
          <w:rFonts w:ascii="Times New Roman" w:hAnsi="Times New Roman" w:cs="Times New Roman"/>
          <w:sz w:val="20"/>
          <w:szCs w:val="20"/>
          <w:lang w:val="en-US"/>
        </w:rPr>
        <w:t>, v.12, p.185-196, 2001.</w:t>
      </w:r>
    </w:p>
    <w:p w:rsidR="00A40DE9" w:rsidRPr="00107459" w:rsidRDefault="00A40DE9" w:rsidP="001D33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40DE9" w:rsidRPr="00107459" w:rsidSect="001D33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82"/>
    <w:rsid w:val="00015AA3"/>
    <w:rsid w:val="00016E5D"/>
    <w:rsid w:val="00017F74"/>
    <w:rsid w:val="00024C4D"/>
    <w:rsid w:val="00035EFC"/>
    <w:rsid w:val="0004072C"/>
    <w:rsid w:val="00046428"/>
    <w:rsid w:val="00051D7F"/>
    <w:rsid w:val="00056BA9"/>
    <w:rsid w:val="000601D2"/>
    <w:rsid w:val="00062A30"/>
    <w:rsid w:val="00072DD7"/>
    <w:rsid w:val="00073081"/>
    <w:rsid w:val="00074554"/>
    <w:rsid w:val="00082D80"/>
    <w:rsid w:val="00085858"/>
    <w:rsid w:val="00086DE4"/>
    <w:rsid w:val="00093917"/>
    <w:rsid w:val="000A2F41"/>
    <w:rsid w:val="000A404E"/>
    <w:rsid w:val="000A4313"/>
    <w:rsid w:val="000A7694"/>
    <w:rsid w:val="000B2D33"/>
    <w:rsid w:val="000C10FF"/>
    <w:rsid w:val="000D603F"/>
    <w:rsid w:val="000D7694"/>
    <w:rsid w:val="000E3B12"/>
    <w:rsid w:val="000E53FB"/>
    <w:rsid w:val="000F75FB"/>
    <w:rsid w:val="00101A36"/>
    <w:rsid w:val="00107459"/>
    <w:rsid w:val="00111C33"/>
    <w:rsid w:val="00123429"/>
    <w:rsid w:val="001277AD"/>
    <w:rsid w:val="00131F2E"/>
    <w:rsid w:val="0014310F"/>
    <w:rsid w:val="00146E6B"/>
    <w:rsid w:val="001504F0"/>
    <w:rsid w:val="00151EC8"/>
    <w:rsid w:val="00163916"/>
    <w:rsid w:val="00173252"/>
    <w:rsid w:val="00173950"/>
    <w:rsid w:val="00173F80"/>
    <w:rsid w:val="001833E5"/>
    <w:rsid w:val="0019449E"/>
    <w:rsid w:val="001A1917"/>
    <w:rsid w:val="001A330C"/>
    <w:rsid w:val="001A4488"/>
    <w:rsid w:val="001B7D01"/>
    <w:rsid w:val="001D3316"/>
    <w:rsid w:val="001D63B4"/>
    <w:rsid w:val="001D7B41"/>
    <w:rsid w:val="0020113D"/>
    <w:rsid w:val="002037C1"/>
    <w:rsid w:val="0021300C"/>
    <w:rsid w:val="00213EF3"/>
    <w:rsid w:val="00231281"/>
    <w:rsid w:val="002320EF"/>
    <w:rsid w:val="00235C5B"/>
    <w:rsid w:val="00242822"/>
    <w:rsid w:val="002508E8"/>
    <w:rsid w:val="00254293"/>
    <w:rsid w:val="00261D03"/>
    <w:rsid w:val="002647C0"/>
    <w:rsid w:val="00284DA6"/>
    <w:rsid w:val="00294ED0"/>
    <w:rsid w:val="002962C9"/>
    <w:rsid w:val="002B0B91"/>
    <w:rsid w:val="002C34C2"/>
    <w:rsid w:val="002E3136"/>
    <w:rsid w:val="002E523F"/>
    <w:rsid w:val="002F28A6"/>
    <w:rsid w:val="002F2FC0"/>
    <w:rsid w:val="002F5AE0"/>
    <w:rsid w:val="003118C6"/>
    <w:rsid w:val="003235B2"/>
    <w:rsid w:val="0032440B"/>
    <w:rsid w:val="00324DF0"/>
    <w:rsid w:val="003269C3"/>
    <w:rsid w:val="00327ACA"/>
    <w:rsid w:val="00341ED1"/>
    <w:rsid w:val="00345338"/>
    <w:rsid w:val="00345454"/>
    <w:rsid w:val="00367E08"/>
    <w:rsid w:val="00380B20"/>
    <w:rsid w:val="003823BE"/>
    <w:rsid w:val="00396718"/>
    <w:rsid w:val="00396AA9"/>
    <w:rsid w:val="003A793A"/>
    <w:rsid w:val="003B0AB0"/>
    <w:rsid w:val="003B1221"/>
    <w:rsid w:val="003C01A4"/>
    <w:rsid w:val="003D2AB7"/>
    <w:rsid w:val="003E16B0"/>
    <w:rsid w:val="003E6D87"/>
    <w:rsid w:val="003F4454"/>
    <w:rsid w:val="00400912"/>
    <w:rsid w:val="00403AC6"/>
    <w:rsid w:val="00414AC9"/>
    <w:rsid w:val="00424165"/>
    <w:rsid w:val="0042530F"/>
    <w:rsid w:val="00425EFE"/>
    <w:rsid w:val="00427936"/>
    <w:rsid w:val="0044053B"/>
    <w:rsid w:val="004435D6"/>
    <w:rsid w:val="004513C2"/>
    <w:rsid w:val="00464964"/>
    <w:rsid w:val="00491104"/>
    <w:rsid w:val="00491845"/>
    <w:rsid w:val="00492A61"/>
    <w:rsid w:val="004A330E"/>
    <w:rsid w:val="004A6579"/>
    <w:rsid w:val="004D54FD"/>
    <w:rsid w:val="004D5974"/>
    <w:rsid w:val="004D7EBD"/>
    <w:rsid w:val="004E1B66"/>
    <w:rsid w:val="004F154C"/>
    <w:rsid w:val="004F6312"/>
    <w:rsid w:val="004F7C5C"/>
    <w:rsid w:val="004F7E0A"/>
    <w:rsid w:val="005054EB"/>
    <w:rsid w:val="00515CAC"/>
    <w:rsid w:val="00524875"/>
    <w:rsid w:val="005427BF"/>
    <w:rsid w:val="00555595"/>
    <w:rsid w:val="00567D60"/>
    <w:rsid w:val="00572CB4"/>
    <w:rsid w:val="00585691"/>
    <w:rsid w:val="00586529"/>
    <w:rsid w:val="00591863"/>
    <w:rsid w:val="005951E5"/>
    <w:rsid w:val="005B5B0F"/>
    <w:rsid w:val="005B6E8B"/>
    <w:rsid w:val="005C1423"/>
    <w:rsid w:val="005C67CD"/>
    <w:rsid w:val="005D0C64"/>
    <w:rsid w:val="005E136C"/>
    <w:rsid w:val="005E2C41"/>
    <w:rsid w:val="005F691F"/>
    <w:rsid w:val="00601787"/>
    <w:rsid w:val="00601B87"/>
    <w:rsid w:val="00606BFD"/>
    <w:rsid w:val="006324FA"/>
    <w:rsid w:val="006369DB"/>
    <w:rsid w:val="00637D40"/>
    <w:rsid w:val="00643B2D"/>
    <w:rsid w:val="00646132"/>
    <w:rsid w:val="006671A7"/>
    <w:rsid w:val="00677A05"/>
    <w:rsid w:val="006931EF"/>
    <w:rsid w:val="00696A92"/>
    <w:rsid w:val="006A0627"/>
    <w:rsid w:val="006A6AAA"/>
    <w:rsid w:val="006B357C"/>
    <w:rsid w:val="006B5DEE"/>
    <w:rsid w:val="00702181"/>
    <w:rsid w:val="007025F6"/>
    <w:rsid w:val="0070392A"/>
    <w:rsid w:val="00715690"/>
    <w:rsid w:val="00723686"/>
    <w:rsid w:val="00725C33"/>
    <w:rsid w:val="00730DDC"/>
    <w:rsid w:val="00731ED0"/>
    <w:rsid w:val="00742853"/>
    <w:rsid w:val="00742E19"/>
    <w:rsid w:val="00747A52"/>
    <w:rsid w:val="007546D7"/>
    <w:rsid w:val="007612DC"/>
    <w:rsid w:val="00762634"/>
    <w:rsid w:val="00776B5F"/>
    <w:rsid w:val="00792F7D"/>
    <w:rsid w:val="007943B0"/>
    <w:rsid w:val="0079632D"/>
    <w:rsid w:val="007A6ABC"/>
    <w:rsid w:val="007B65E2"/>
    <w:rsid w:val="007B6615"/>
    <w:rsid w:val="007C680A"/>
    <w:rsid w:val="007E49D2"/>
    <w:rsid w:val="007E5752"/>
    <w:rsid w:val="007F51DC"/>
    <w:rsid w:val="007F7BD2"/>
    <w:rsid w:val="00802670"/>
    <w:rsid w:val="00803CDA"/>
    <w:rsid w:val="0081451B"/>
    <w:rsid w:val="00821531"/>
    <w:rsid w:val="00823064"/>
    <w:rsid w:val="0082797A"/>
    <w:rsid w:val="0083239B"/>
    <w:rsid w:val="008339EE"/>
    <w:rsid w:val="00834DCE"/>
    <w:rsid w:val="00855386"/>
    <w:rsid w:val="00871779"/>
    <w:rsid w:val="0087189E"/>
    <w:rsid w:val="008764FA"/>
    <w:rsid w:val="00877E01"/>
    <w:rsid w:val="00881994"/>
    <w:rsid w:val="008940D4"/>
    <w:rsid w:val="00895FCB"/>
    <w:rsid w:val="008A0DBF"/>
    <w:rsid w:val="008A717C"/>
    <w:rsid w:val="008B71AC"/>
    <w:rsid w:val="008C08B5"/>
    <w:rsid w:val="008D3142"/>
    <w:rsid w:val="008D39D7"/>
    <w:rsid w:val="008D57E5"/>
    <w:rsid w:val="008D5950"/>
    <w:rsid w:val="008E5C0D"/>
    <w:rsid w:val="008E6DD7"/>
    <w:rsid w:val="009126C5"/>
    <w:rsid w:val="00923411"/>
    <w:rsid w:val="009404C6"/>
    <w:rsid w:val="00943F8C"/>
    <w:rsid w:val="00944A09"/>
    <w:rsid w:val="0094642C"/>
    <w:rsid w:val="0095272C"/>
    <w:rsid w:val="009542BC"/>
    <w:rsid w:val="009570BC"/>
    <w:rsid w:val="00960EBE"/>
    <w:rsid w:val="0097584E"/>
    <w:rsid w:val="00983324"/>
    <w:rsid w:val="009842CC"/>
    <w:rsid w:val="00997D5F"/>
    <w:rsid w:val="009A2676"/>
    <w:rsid w:val="009A38D4"/>
    <w:rsid w:val="009B1B91"/>
    <w:rsid w:val="009D41D4"/>
    <w:rsid w:val="009D447F"/>
    <w:rsid w:val="009E00CB"/>
    <w:rsid w:val="009E46A6"/>
    <w:rsid w:val="009F2B6D"/>
    <w:rsid w:val="009F3631"/>
    <w:rsid w:val="00A05399"/>
    <w:rsid w:val="00A06EA0"/>
    <w:rsid w:val="00A10F74"/>
    <w:rsid w:val="00A21BEF"/>
    <w:rsid w:val="00A24400"/>
    <w:rsid w:val="00A374DA"/>
    <w:rsid w:val="00A40DE9"/>
    <w:rsid w:val="00A42BB3"/>
    <w:rsid w:val="00A52878"/>
    <w:rsid w:val="00A62B48"/>
    <w:rsid w:val="00A72B03"/>
    <w:rsid w:val="00A72BF2"/>
    <w:rsid w:val="00A73682"/>
    <w:rsid w:val="00A8042F"/>
    <w:rsid w:val="00A87F4E"/>
    <w:rsid w:val="00A9540A"/>
    <w:rsid w:val="00AB568E"/>
    <w:rsid w:val="00AB6364"/>
    <w:rsid w:val="00AB6634"/>
    <w:rsid w:val="00AC468B"/>
    <w:rsid w:val="00AF29FC"/>
    <w:rsid w:val="00AF5397"/>
    <w:rsid w:val="00AF65DA"/>
    <w:rsid w:val="00AF683B"/>
    <w:rsid w:val="00B047FF"/>
    <w:rsid w:val="00B0648C"/>
    <w:rsid w:val="00B12BD0"/>
    <w:rsid w:val="00B236EB"/>
    <w:rsid w:val="00B31972"/>
    <w:rsid w:val="00B40246"/>
    <w:rsid w:val="00B41002"/>
    <w:rsid w:val="00B41BF8"/>
    <w:rsid w:val="00B41F72"/>
    <w:rsid w:val="00B4362A"/>
    <w:rsid w:val="00B551C0"/>
    <w:rsid w:val="00B56ECF"/>
    <w:rsid w:val="00B72A45"/>
    <w:rsid w:val="00B84AF6"/>
    <w:rsid w:val="00B84C46"/>
    <w:rsid w:val="00B94746"/>
    <w:rsid w:val="00BA538C"/>
    <w:rsid w:val="00BB0BC3"/>
    <w:rsid w:val="00BC70F3"/>
    <w:rsid w:val="00BD01A4"/>
    <w:rsid w:val="00BD53DA"/>
    <w:rsid w:val="00BF6D06"/>
    <w:rsid w:val="00C07404"/>
    <w:rsid w:val="00C17D8F"/>
    <w:rsid w:val="00C205AD"/>
    <w:rsid w:val="00C23C0B"/>
    <w:rsid w:val="00C26930"/>
    <w:rsid w:val="00C30901"/>
    <w:rsid w:val="00C31371"/>
    <w:rsid w:val="00C37F2D"/>
    <w:rsid w:val="00C40622"/>
    <w:rsid w:val="00C4132F"/>
    <w:rsid w:val="00C41D42"/>
    <w:rsid w:val="00C4532A"/>
    <w:rsid w:val="00C6620E"/>
    <w:rsid w:val="00C7255F"/>
    <w:rsid w:val="00C72982"/>
    <w:rsid w:val="00C74C00"/>
    <w:rsid w:val="00CC48F0"/>
    <w:rsid w:val="00CC4956"/>
    <w:rsid w:val="00CC4B3A"/>
    <w:rsid w:val="00CD7CF9"/>
    <w:rsid w:val="00CE7958"/>
    <w:rsid w:val="00CF6A7A"/>
    <w:rsid w:val="00D01D5E"/>
    <w:rsid w:val="00D36BD3"/>
    <w:rsid w:val="00D539FF"/>
    <w:rsid w:val="00D53C46"/>
    <w:rsid w:val="00D626D8"/>
    <w:rsid w:val="00D7019B"/>
    <w:rsid w:val="00D7798F"/>
    <w:rsid w:val="00D83DE7"/>
    <w:rsid w:val="00D85BDE"/>
    <w:rsid w:val="00D93245"/>
    <w:rsid w:val="00D941FA"/>
    <w:rsid w:val="00DB08E8"/>
    <w:rsid w:val="00DC36AF"/>
    <w:rsid w:val="00DC4BBB"/>
    <w:rsid w:val="00DD1EFD"/>
    <w:rsid w:val="00DD2E64"/>
    <w:rsid w:val="00DD58B0"/>
    <w:rsid w:val="00DD6A3D"/>
    <w:rsid w:val="00DE1E1E"/>
    <w:rsid w:val="00DF7D83"/>
    <w:rsid w:val="00E14870"/>
    <w:rsid w:val="00E17504"/>
    <w:rsid w:val="00E27D1F"/>
    <w:rsid w:val="00E33C41"/>
    <w:rsid w:val="00E34E5A"/>
    <w:rsid w:val="00E358D8"/>
    <w:rsid w:val="00E3769E"/>
    <w:rsid w:val="00E444A1"/>
    <w:rsid w:val="00E5025C"/>
    <w:rsid w:val="00E54E25"/>
    <w:rsid w:val="00E55C44"/>
    <w:rsid w:val="00E55F2F"/>
    <w:rsid w:val="00E62CA5"/>
    <w:rsid w:val="00E77485"/>
    <w:rsid w:val="00E9358E"/>
    <w:rsid w:val="00EB4491"/>
    <w:rsid w:val="00EC01A7"/>
    <w:rsid w:val="00EC6C23"/>
    <w:rsid w:val="00EE0B2D"/>
    <w:rsid w:val="00EF4EFB"/>
    <w:rsid w:val="00EF65A6"/>
    <w:rsid w:val="00EF7FB0"/>
    <w:rsid w:val="00F05DA7"/>
    <w:rsid w:val="00F25915"/>
    <w:rsid w:val="00F26F26"/>
    <w:rsid w:val="00F426C9"/>
    <w:rsid w:val="00F50CA6"/>
    <w:rsid w:val="00F57E6F"/>
    <w:rsid w:val="00F60CB4"/>
    <w:rsid w:val="00F824E7"/>
    <w:rsid w:val="00F90E40"/>
    <w:rsid w:val="00F94477"/>
    <w:rsid w:val="00FA2CE1"/>
    <w:rsid w:val="00FB1E7F"/>
    <w:rsid w:val="00FB6736"/>
    <w:rsid w:val="00FC0B16"/>
    <w:rsid w:val="00FC1F3A"/>
    <w:rsid w:val="00FC3914"/>
    <w:rsid w:val="00FD4B58"/>
    <w:rsid w:val="00FE22E8"/>
    <w:rsid w:val="00FE3AA1"/>
    <w:rsid w:val="00FE4842"/>
    <w:rsid w:val="00FF2CAB"/>
    <w:rsid w:val="00FF50E5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a16">
    <w:name w:val="Pa16"/>
    <w:basedOn w:val="Normal"/>
    <w:next w:val="Normal"/>
    <w:uiPriority w:val="99"/>
    <w:rsid w:val="00C74C00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C74C00"/>
    <w:pPr>
      <w:autoSpaceDE w:val="0"/>
      <w:autoSpaceDN w:val="0"/>
      <w:adjustRightInd w:val="0"/>
      <w:spacing w:after="0" w:line="171" w:lineRule="atLeast"/>
    </w:pPr>
    <w:rPr>
      <w:rFonts w:ascii="Minion Pro" w:hAnsi="Minion Pro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C74C00"/>
    <w:pPr>
      <w:autoSpaceDE w:val="0"/>
      <w:autoSpaceDN w:val="0"/>
      <w:adjustRightInd w:val="0"/>
      <w:spacing w:after="0" w:line="171" w:lineRule="atLeast"/>
    </w:pPr>
    <w:rPr>
      <w:rFonts w:ascii="Minion Pro" w:hAnsi="Minion Pro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C74C00"/>
    <w:pPr>
      <w:autoSpaceDE w:val="0"/>
      <w:autoSpaceDN w:val="0"/>
      <w:adjustRightInd w:val="0"/>
      <w:spacing w:after="0" w:line="171" w:lineRule="atLeast"/>
    </w:pPr>
    <w:rPr>
      <w:rFonts w:ascii="Minion Pro" w:hAnsi="Minion Pro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C74C00"/>
    <w:pPr>
      <w:autoSpaceDE w:val="0"/>
      <w:autoSpaceDN w:val="0"/>
      <w:adjustRightInd w:val="0"/>
      <w:spacing w:after="0" w:line="141" w:lineRule="atLeast"/>
    </w:pPr>
    <w:rPr>
      <w:rFonts w:ascii="Minion Pro" w:hAnsi="Minion Pro"/>
      <w:sz w:val="24"/>
      <w:szCs w:val="24"/>
    </w:rPr>
  </w:style>
  <w:style w:type="table" w:styleId="Tabelacomgrade">
    <w:name w:val="Table Grid"/>
    <w:basedOn w:val="Tabelanormal"/>
    <w:uiPriority w:val="59"/>
    <w:rsid w:val="00C4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6">
    <w:name w:val="Medium Shading 1 Accent 6"/>
    <w:basedOn w:val="Tabelanormal"/>
    <w:uiPriority w:val="63"/>
    <w:rsid w:val="00C40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FC1F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327AC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8">
    <w:name w:val="A8"/>
    <w:uiPriority w:val="99"/>
    <w:rsid w:val="003C01A4"/>
    <w:rPr>
      <w:rFonts w:cs="Minion Pro"/>
      <w:color w:val="000000"/>
      <w:sz w:val="12"/>
      <w:szCs w:val="12"/>
    </w:rPr>
  </w:style>
  <w:style w:type="paragraph" w:customStyle="1" w:styleId="Pa8">
    <w:name w:val="Pa8"/>
    <w:basedOn w:val="Default"/>
    <w:next w:val="Default"/>
    <w:uiPriority w:val="99"/>
    <w:rsid w:val="008D57E5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Fontepargpadro"/>
    <w:uiPriority w:val="99"/>
    <w:unhideWhenUsed/>
    <w:rsid w:val="00606BFD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06BFD"/>
    <w:rPr>
      <w:i/>
      <w:iCs/>
    </w:rPr>
  </w:style>
  <w:style w:type="character" w:customStyle="1" w:styleId="A10">
    <w:name w:val="A10"/>
    <w:uiPriority w:val="99"/>
    <w:rsid w:val="00606BFD"/>
    <w:rPr>
      <w:rFonts w:cs="Minion Pro"/>
      <w:color w:val="000000"/>
      <w:sz w:val="11"/>
      <w:szCs w:val="11"/>
    </w:rPr>
  </w:style>
  <w:style w:type="table" w:customStyle="1" w:styleId="ListaMdia11">
    <w:name w:val="Lista Média 11"/>
    <w:basedOn w:val="Tabelanormal"/>
    <w:uiPriority w:val="65"/>
    <w:rsid w:val="00B84C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0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EA0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131F2E"/>
  </w:style>
  <w:style w:type="character" w:customStyle="1" w:styleId="apple-converted-space">
    <w:name w:val="apple-converted-space"/>
    <w:basedOn w:val="Fontepargpadro"/>
    <w:rsid w:val="00131F2E"/>
  </w:style>
  <w:style w:type="character" w:customStyle="1" w:styleId="longtext">
    <w:name w:val="long_text"/>
    <w:basedOn w:val="Fontepargpadro"/>
    <w:uiPriority w:val="99"/>
    <w:rsid w:val="00F05DA7"/>
    <w:rPr>
      <w:rFonts w:cs="Times New Roman"/>
    </w:rPr>
  </w:style>
  <w:style w:type="paragraph" w:styleId="Ttulo">
    <w:name w:val="Title"/>
    <w:basedOn w:val="Normal"/>
    <w:link w:val="TtuloChar"/>
    <w:qFormat/>
    <w:rsid w:val="003E6D8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E6D87"/>
    <w:rPr>
      <w:rFonts w:ascii="Arial" w:eastAsia="Times New Roman" w:hAnsi="Arial" w:cs="Arial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a16">
    <w:name w:val="Pa16"/>
    <w:basedOn w:val="Normal"/>
    <w:next w:val="Normal"/>
    <w:uiPriority w:val="99"/>
    <w:rsid w:val="00C74C00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C74C00"/>
    <w:pPr>
      <w:autoSpaceDE w:val="0"/>
      <w:autoSpaceDN w:val="0"/>
      <w:adjustRightInd w:val="0"/>
      <w:spacing w:after="0" w:line="171" w:lineRule="atLeast"/>
    </w:pPr>
    <w:rPr>
      <w:rFonts w:ascii="Minion Pro" w:hAnsi="Minion Pro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C74C00"/>
    <w:pPr>
      <w:autoSpaceDE w:val="0"/>
      <w:autoSpaceDN w:val="0"/>
      <w:adjustRightInd w:val="0"/>
      <w:spacing w:after="0" w:line="171" w:lineRule="atLeast"/>
    </w:pPr>
    <w:rPr>
      <w:rFonts w:ascii="Minion Pro" w:hAnsi="Minion Pro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C74C00"/>
    <w:pPr>
      <w:autoSpaceDE w:val="0"/>
      <w:autoSpaceDN w:val="0"/>
      <w:adjustRightInd w:val="0"/>
      <w:spacing w:after="0" w:line="171" w:lineRule="atLeast"/>
    </w:pPr>
    <w:rPr>
      <w:rFonts w:ascii="Minion Pro" w:hAnsi="Minion Pro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C74C00"/>
    <w:pPr>
      <w:autoSpaceDE w:val="0"/>
      <w:autoSpaceDN w:val="0"/>
      <w:adjustRightInd w:val="0"/>
      <w:spacing w:after="0" w:line="141" w:lineRule="atLeast"/>
    </w:pPr>
    <w:rPr>
      <w:rFonts w:ascii="Minion Pro" w:hAnsi="Minion Pro"/>
      <w:sz w:val="24"/>
      <w:szCs w:val="24"/>
    </w:rPr>
  </w:style>
  <w:style w:type="table" w:styleId="Tabelacomgrade">
    <w:name w:val="Table Grid"/>
    <w:basedOn w:val="Tabelanormal"/>
    <w:uiPriority w:val="59"/>
    <w:rsid w:val="00C4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6">
    <w:name w:val="Medium Shading 1 Accent 6"/>
    <w:basedOn w:val="Tabelanormal"/>
    <w:uiPriority w:val="63"/>
    <w:rsid w:val="00C40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FC1F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327AC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8">
    <w:name w:val="A8"/>
    <w:uiPriority w:val="99"/>
    <w:rsid w:val="003C01A4"/>
    <w:rPr>
      <w:rFonts w:cs="Minion Pro"/>
      <w:color w:val="000000"/>
      <w:sz w:val="12"/>
      <w:szCs w:val="12"/>
    </w:rPr>
  </w:style>
  <w:style w:type="paragraph" w:customStyle="1" w:styleId="Pa8">
    <w:name w:val="Pa8"/>
    <w:basedOn w:val="Default"/>
    <w:next w:val="Default"/>
    <w:uiPriority w:val="99"/>
    <w:rsid w:val="008D57E5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Fontepargpadro"/>
    <w:uiPriority w:val="99"/>
    <w:unhideWhenUsed/>
    <w:rsid w:val="00606BFD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06BFD"/>
    <w:rPr>
      <w:i/>
      <w:iCs/>
    </w:rPr>
  </w:style>
  <w:style w:type="character" w:customStyle="1" w:styleId="A10">
    <w:name w:val="A10"/>
    <w:uiPriority w:val="99"/>
    <w:rsid w:val="00606BFD"/>
    <w:rPr>
      <w:rFonts w:cs="Minion Pro"/>
      <w:color w:val="000000"/>
      <w:sz w:val="11"/>
      <w:szCs w:val="11"/>
    </w:rPr>
  </w:style>
  <w:style w:type="table" w:customStyle="1" w:styleId="ListaMdia11">
    <w:name w:val="Lista Média 11"/>
    <w:basedOn w:val="Tabelanormal"/>
    <w:uiPriority w:val="65"/>
    <w:rsid w:val="00B84C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0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EA0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131F2E"/>
  </w:style>
  <w:style w:type="character" w:customStyle="1" w:styleId="apple-converted-space">
    <w:name w:val="apple-converted-space"/>
    <w:basedOn w:val="Fontepargpadro"/>
    <w:rsid w:val="00131F2E"/>
  </w:style>
  <w:style w:type="character" w:customStyle="1" w:styleId="longtext">
    <w:name w:val="long_text"/>
    <w:basedOn w:val="Fontepargpadro"/>
    <w:uiPriority w:val="99"/>
    <w:rsid w:val="00F05DA7"/>
    <w:rPr>
      <w:rFonts w:cs="Times New Roman"/>
    </w:rPr>
  </w:style>
  <w:style w:type="paragraph" w:styleId="Ttulo">
    <w:name w:val="Title"/>
    <w:basedOn w:val="Normal"/>
    <w:link w:val="TtuloChar"/>
    <w:qFormat/>
    <w:rsid w:val="003E6D8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E6D87"/>
    <w:rPr>
      <w:rFonts w:ascii="Arial" w:eastAsia="Times New Roman" w:hAnsi="Arial" w:cs="Arial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6468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4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1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3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1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065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711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989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4118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_bf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ancis_nalva@yaho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ziamarcia86@yahoo.com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aostat.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abete_pianc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C839-7D37-4F71-BCB1-3FA53F54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3087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3</cp:revision>
  <dcterms:created xsi:type="dcterms:W3CDTF">2012-03-16T13:37:00Z</dcterms:created>
  <dcterms:modified xsi:type="dcterms:W3CDTF">2012-03-16T14:27:00Z</dcterms:modified>
</cp:coreProperties>
</file>